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FBDD">
      <w:pPr>
        <w:spacing w:after="0" w:line="360" w:lineRule="auto"/>
        <w:ind w:left="0" w:firstLine="0"/>
        <w:jc w:val="center"/>
        <w:rPr>
          <w:rFonts w:hint="eastAsia" w:ascii="方正仿宋_GB2312" w:hAnsi="方正仿宋_GB2312" w:eastAsia="方正仿宋_GB2312" w:cs="方正仿宋_GB2312"/>
          <w:sz w:val="72"/>
        </w:rPr>
      </w:pPr>
    </w:p>
    <w:p w14:paraId="4FE0D3C1">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72"/>
        </w:rPr>
        <w:t>询价文件</w:t>
      </w:r>
    </w:p>
    <w:p w14:paraId="6759B247">
      <w:pPr>
        <w:spacing w:after="0" w:line="360" w:lineRule="auto"/>
        <w:ind w:left="0" w:firstLine="0"/>
        <w:rPr>
          <w:rFonts w:hint="eastAsia" w:ascii="方正大标宋简体" w:hAnsi="方正大标宋简体" w:eastAsia="方正大标宋简体" w:cs="方正大标宋简体"/>
          <w:sz w:val="36"/>
        </w:rPr>
      </w:pPr>
    </w:p>
    <w:p w14:paraId="61D2C744">
      <w:pPr>
        <w:spacing w:after="0" w:line="360" w:lineRule="auto"/>
        <w:ind w:left="0" w:firstLine="0"/>
        <w:jc w:val="center"/>
        <w:rPr>
          <w:rFonts w:hint="eastAsia" w:ascii="方正大标宋简体" w:hAnsi="方正大标宋简体" w:eastAsia="方正大标宋简体" w:cs="方正大标宋简体"/>
          <w:sz w:val="36"/>
        </w:rPr>
      </w:pPr>
      <w:r>
        <w:rPr>
          <w:rFonts w:hint="eastAsia" w:ascii="方正大标宋简体" w:hAnsi="方正大标宋简体" w:eastAsia="方正大标宋简体" w:cs="方正大标宋简体"/>
          <w:sz w:val="36"/>
        </w:rPr>
        <w:t>项目名称：</w:t>
      </w:r>
      <w:r>
        <w:rPr>
          <w:rFonts w:hint="eastAsia" w:ascii="方正大标宋简体" w:hAnsi="方正大标宋简体" w:eastAsia="方正大标宋简体" w:cs="方正大标宋简体"/>
          <w:sz w:val="36"/>
          <w:lang w:eastAsia="zh-CN"/>
        </w:rPr>
        <w:t>合肥大学</w:t>
      </w:r>
      <w:r>
        <w:rPr>
          <w:rFonts w:hint="eastAsia" w:ascii="方正大标宋简体" w:hAnsi="方正大标宋简体" w:eastAsia="方正大标宋简体" w:cs="方正大标宋简体"/>
          <w:sz w:val="36"/>
        </w:rPr>
        <w:t>购买</w:t>
      </w:r>
      <w:r>
        <w:rPr>
          <w:rFonts w:hint="eastAsia" w:ascii="方正大标宋简体" w:hAnsi="方正大标宋简体" w:eastAsia="方正大标宋简体" w:cs="方正大标宋简体"/>
          <w:sz w:val="36"/>
          <w:lang w:eastAsia="zh-CN"/>
        </w:rPr>
        <w:t>生涯体验周</w:t>
      </w:r>
      <w:r>
        <w:rPr>
          <w:rFonts w:hint="eastAsia" w:ascii="方正大标宋简体" w:hAnsi="方正大标宋简体" w:eastAsia="方正大标宋简体" w:cs="方正大标宋简体"/>
          <w:sz w:val="36"/>
        </w:rPr>
        <w:t>活动服务项目</w:t>
      </w:r>
    </w:p>
    <w:p w14:paraId="117FC269">
      <w:pPr>
        <w:spacing w:after="0" w:line="360" w:lineRule="auto"/>
        <w:ind w:left="0" w:firstLine="0"/>
        <w:jc w:val="center"/>
        <w:rPr>
          <w:rFonts w:hint="eastAsia" w:ascii="方正大标宋简体" w:hAnsi="方正大标宋简体" w:eastAsia="方正大标宋简体" w:cs="方正大标宋简体"/>
          <w:sz w:val="48"/>
        </w:rPr>
      </w:pPr>
    </w:p>
    <w:p w14:paraId="169F5A80">
      <w:pPr>
        <w:spacing w:after="0" w:line="360" w:lineRule="auto"/>
        <w:ind w:left="0" w:firstLine="0"/>
        <w:jc w:val="center"/>
        <w:rPr>
          <w:rFonts w:hint="eastAsia" w:ascii="方正大标宋简体" w:hAnsi="方正大标宋简体" w:eastAsia="方正大标宋简体" w:cs="方正大标宋简体"/>
          <w:sz w:val="48"/>
        </w:rPr>
      </w:pPr>
    </w:p>
    <w:p w14:paraId="59AD6C86">
      <w:pPr>
        <w:spacing w:after="0" w:line="360" w:lineRule="auto"/>
        <w:ind w:left="0" w:firstLine="0"/>
        <w:jc w:val="center"/>
        <w:rPr>
          <w:rFonts w:hint="eastAsia" w:ascii="方正大标宋简体" w:hAnsi="方正大标宋简体" w:eastAsia="方正大标宋简体" w:cs="方正大标宋简体"/>
          <w:sz w:val="48"/>
        </w:rPr>
      </w:pPr>
    </w:p>
    <w:p w14:paraId="3C1DC2A3">
      <w:pPr>
        <w:spacing w:after="0" w:line="360" w:lineRule="auto"/>
        <w:ind w:left="0" w:firstLine="0"/>
        <w:jc w:val="center"/>
        <w:rPr>
          <w:rFonts w:hint="eastAsia" w:ascii="方正大标宋简体" w:hAnsi="方正大标宋简体" w:eastAsia="方正大标宋简体" w:cs="方正大标宋简体"/>
          <w:sz w:val="48"/>
        </w:rPr>
      </w:pPr>
    </w:p>
    <w:p w14:paraId="006E8756">
      <w:pPr>
        <w:spacing w:after="0" w:line="360" w:lineRule="auto"/>
        <w:ind w:left="0" w:firstLine="0"/>
        <w:jc w:val="center"/>
        <w:rPr>
          <w:rFonts w:hint="eastAsia" w:ascii="方正大标宋简体" w:hAnsi="方正大标宋简体" w:eastAsia="方正大标宋简体" w:cs="方正大标宋简体"/>
          <w:sz w:val="48"/>
        </w:rPr>
      </w:pPr>
    </w:p>
    <w:p w14:paraId="4F06AD17">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48"/>
          <w:lang w:eastAsia="zh-CN"/>
        </w:rPr>
        <w:t>合肥大学</w:t>
      </w:r>
      <w:r>
        <w:rPr>
          <w:rFonts w:hint="eastAsia" w:ascii="方正大标宋简体" w:hAnsi="方正大标宋简体" w:eastAsia="方正大标宋简体" w:cs="方正大标宋简体"/>
          <w:sz w:val="48"/>
        </w:rPr>
        <w:t>学生处</w:t>
      </w:r>
    </w:p>
    <w:p w14:paraId="7F47CF0B">
      <w:pPr>
        <w:spacing w:after="0" w:line="360" w:lineRule="auto"/>
        <w:ind w:left="0" w:firstLine="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2025年</w:t>
      </w:r>
      <w:r>
        <w:rPr>
          <w:rFonts w:hint="eastAsia" w:ascii="方正大标宋简体" w:hAnsi="方正大标宋简体" w:eastAsia="方正大标宋简体" w:cs="方正大标宋简体"/>
          <w:sz w:val="44"/>
          <w:szCs w:val="44"/>
        </w:rPr>
        <w:t>12月</w:t>
      </w:r>
      <w:r>
        <w:rPr>
          <w:rFonts w:hint="eastAsia" w:ascii="方正大标宋简体" w:hAnsi="方正大标宋简体" w:eastAsia="方正大标宋简体" w:cs="方正大标宋简体"/>
          <w:sz w:val="44"/>
          <w:szCs w:val="44"/>
          <w:lang w:val="en-US" w:eastAsia="zh-CN"/>
        </w:rPr>
        <w:t>1</w:t>
      </w:r>
      <w:r>
        <w:rPr>
          <w:rFonts w:hint="eastAsia" w:ascii="方正大标宋简体" w:hAnsi="方正大标宋简体" w:eastAsia="方正大标宋简体" w:cs="方正大标宋简体"/>
          <w:sz w:val="44"/>
          <w:szCs w:val="44"/>
        </w:rPr>
        <w:t>日</w:t>
      </w:r>
    </w:p>
    <w:p w14:paraId="2B4006E5">
      <w:pPr>
        <w:spacing w:after="0" w:line="360" w:lineRule="auto"/>
        <w:ind w:lef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r>
        <w:rPr>
          <w:rFonts w:hint="eastAsia" w:ascii="方正仿宋_GB2312" w:hAnsi="方正仿宋_GB2312" w:eastAsia="方正仿宋_GB2312" w:cs="方正仿宋_GB2312"/>
          <w:sz w:val="32"/>
          <w:szCs w:val="32"/>
        </w:rPr>
        <w:t>第一部分  采购邀请</w:t>
      </w:r>
    </w:p>
    <w:p w14:paraId="7CDC63F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一、项目概况</w:t>
      </w:r>
    </w:p>
    <w:p w14:paraId="24478B4D">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本项目遵循公开、公平、公正的原则以询价方式进行采购，欢迎符合相关条件的供应商前来参加。</w:t>
      </w:r>
    </w:p>
    <w:p w14:paraId="331464CF">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rPr>
        <w:t>项目名称：</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购买</w:t>
      </w:r>
      <w:r>
        <w:rPr>
          <w:rFonts w:hint="eastAsia" w:ascii="方正仿宋_GB2312" w:hAnsi="方正仿宋_GB2312" w:eastAsia="方正仿宋_GB2312" w:cs="方正仿宋_GB2312"/>
          <w:b w:val="0"/>
          <w:bCs w:val="0"/>
          <w:lang w:eastAsia="zh-CN"/>
        </w:rPr>
        <w:t>生涯体验周</w:t>
      </w:r>
      <w:r>
        <w:rPr>
          <w:rFonts w:hint="eastAsia" w:ascii="方正仿宋_GB2312" w:hAnsi="方正仿宋_GB2312" w:eastAsia="方正仿宋_GB2312" w:cs="方正仿宋_GB2312"/>
          <w:b w:val="0"/>
          <w:bCs w:val="0"/>
        </w:rPr>
        <w:t>活动服务项目</w:t>
      </w:r>
    </w:p>
    <w:p w14:paraId="6A9B8B74">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项目采购人：</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学生处</w:t>
      </w:r>
    </w:p>
    <w:p w14:paraId="7E97CC94">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二、项目简介</w:t>
      </w:r>
    </w:p>
    <w:p w14:paraId="403E3FD6">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1.对适用于</w:t>
      </w:r>
      <w:r>
        <w:rPr>
          <w:rFonts w:hint="eastAsia" w:ascii="方正仿宋_GB2312" w:hAnsi="方正仿宋_GB2312" w:eastAsia="方正仿宋_GB2312" w:cs="方正仿宋_GB2312"/>
          <w:lang w:eastAsia="zh-CN"/>
        </w:rPr>
        <w:t>合肥大学生涯体验周</w:t>
      </w:r>
      <w:r>
        <w:rPr>
          <w:rFonts w:hint="eastAsia" w:ascii="方正仿宋_GB2312" w:hAnsi="方正仿宋_GB2312" w:eastAsia="方正仿宋_GB2312" w:cs="方正仿宋_GB2312"/>
        </w:rPr>
        <w:t>活动服务进行采购，项目总预算</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万元。</w:t>
      </w:r>
    </w:p>
    <w:p w14:paraId="7BE502F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2.本次采购采用询价方式。</w:t>
      </w:r>
    </w:p>
    <w:p w14:paraId="06F46F1B">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3.合同周期为合同签订后</w:t>
      </w:r>
      <w:r>
        <w:rPr>
          <w:rFonts w:hint="eastAsia" w:ascii="方正仿宋_GB2312" w:hAnsi="方正仿宋_GB2312" w:eastAsia="方正仿宋_GB2312" w:cs="方正仿宋_GB2312"/>
          <w:lang w:val="en-US" w:eastAsia="zh-CN"/>
        </w:rPr>
        <w:t>7</w:t>
      </w:r>
      <w:r>
        <w:rPr>
          <w:rFonts w:hint="eastAsia" w:ascii="方正仿宋_GB2312" w:hAnsi="方正仿宋_GB2312" w:eastAsia="方正仿宋_GB2312" w:cs="方正仿宋_GB2312"/>
        </w:rPr>
        <w:t>个工作日内。</w:t>
      </w:r>
    </w:p>
    <w:p w14:paraId="51D12705">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三、供应商资格条件</w:t>
      </w:r>
    </w:p>
    <w:p w14:paraId="01C4FA74">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p>
    <w:p w14:paraId="76608E9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2.单位负责人为同一人或者存在直接控股、管理关系的不同供应商，不得参加同一合同项下的政府采购活动；</w:t>
      </w:r>
    </w:p>
    <w:p w14:paraId="2434D10E">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3.供应商成交后不得将成交项目分包或转让给其他主体实施</w:t>
      </w:r>
      <w:r>
        <w:rPr>
          <w:rFonts w:hint="eastAsia" w:ascii="方正仿宋_GB2312" w:hAnsi="方正仿宋_GB2312" w:eastAsia="方正仿宋_GB2312" w:cs="方正仿宋_GB2312"/>
          <w:lang w:eastAsia="zh-CN"/>
        </w:rPr>
        <w:t>；</w:t>
      </w:r>
    </w:p>
    <w:p w14:paraId="76A1D923">
      <w:pPr>
        <w:spacing w:after="0" w:line="360" w:lineRule="auto"/>
        <w:ind w:left="0" w:firstLine="56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供应商</w:t>
      </w:r>
      <w:r>
        <w:rPr>
          <w:rFonts w:hint="eastAsia" w:ascii="方正仿宋_GB2312" w:hAnsi="方正仿宋_GB2312" w:eastAsia="方正仿宋_GB2312" w:cs="方正仿宋_GB2312"/>
          <w:lang w:val="en-US" w:eastAsia="zh-CN"/>
        </w:rPr>
        <w:t>需有生涯体验周活动的承办经验，提供认证材料需</w:t>
      </w:r>
      <w:r>
        <w:rPr>
          <w:rFonts w:hint="eastAsia" w:ascii="方正仿宋_GB2312" w:hAnsi="方正仿宋_GB2312" w:eastAsia="方正仿宋_GB2312" w:cs="方正仿宋_GB2312"/>
        </w:rPr>
        <w:t>202</w:t>
      </w:r>
      <w:r>
        <w:rPr>
          <w:rFonts w:hint="eastAsia" w:ascii="方正仿宋_GB2312" w:hAnsi="方正仿宋_GB2312" w:eastAsia="方正仿宋_GB2312" w:cs="方正仿宋_GB2312"/>
          <w:lang w:val="en-US" w:eastAsia="zh-CN"/>
        </w:rPr>
        <w:t>2</w:t>
      </w:r>
      <w:r>
        <w:rPr>
          <w:rFonts w:hint="eastAsia" w:ascii="方正仿宋_GB2312" w:hAnsi="方正仿宋_GB2312" w:eastAsia="方正仿宋_GB2312" w:cs="方正仿宋_GB2312"/>
        </w:rPr>
        <w:t>年1月1日以来从事</w:t>
      </w:r>
      <w:r>
        <w:rPr>
          <w:rFonts w:hint="eastAsia" w:ascii="方正仿宋_GB2312" w:hAnsi="方正仿宋_GB2312" w:eastAsia="方正仿宋_GB2312" w:cs="方正仿宋_GB2312"/>
          <w:lang w:val="en-US" w:eastAsia="zh-CN"/>
        </w:rPr>
        <w:t>其他高校</w:t>
      </w:r>
      <w:r>
        <w:rPr>
          <w:rFonts w:hint="eastAsia" w:ascii="方正仿宋_GB2312" w:hAnsi="方正仿宋_GB2312" w:eastAsia="方正仿宋_GB2312" w:cs="方正仿宋_GB2312"/>
          <w:lang w:eastAsia="zh-CN"/>
        </w:rPr>
        <w:t>生涯体验周</w:t>
      </w:r>
      <w:r>
        <w:rPr>
          <w:rFonts w:hint="eastAsia" w:ascii="方正仿宋_GB2312" w:hAnsi="方正仿宋_GB2312" w:eastAsia="方正仿宋_GB2312" w:cs="方正仿宋_GB2312"/>
        </w:rPr>
        <w:t>活动服务的合同</w:t>
      </w:r>
      <w:r>
        <w:rPr>
          <w:rFonts w:hint="eastAsia" w:ascii="方正仿宋_GB2312" w:hAnsi="方正仿宋_GB2312" w:eastAsia="方正仿宋_GB2312" w:cs="方正仿宋_GB2312"/>
          <w:lang w:val="en-US" w:eastAsia="zh-CN"/>
        </w:rPr>
        <w:t>或者相关活动图片、新闻报道等材料作为证明，承办其他高校生涯体验周活动次数不低于3次。</w:t>
      </w:r>
    </w:p>
    <w:p w14:paraId="06480399">
      <w:pPr>
        <w:tabs>
          <w:tab w:val="left" w:pos="6934"/>
        </w:tabs>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近3年内在经营活动中</w:t>
      </w:r>
      <w:r>
        <w:rPr>
          <w:rFonts w:hint="eastAsia" w:ascii="方正仿宋_GB2312" w:hAnsi="方正仿宋_GB2312" w:eastAsia="方正仿宋_GB2312" w:cs="方正仿宋_GB2312"/>
          <w:lang w:val="en-US" w:eastAsia="zh-CN"/>
        </w:rPr>
        <w:t>无</w:t>
      </w:r>
      <w:r>
        <w:rPr>
          <w:rFonts w:hint="eastAsia" w:ascii="方正仿宋_GB2312" w:hAnsi="方正仿宋_GB2312" w:eastAsia="方正仿宋_GB2312" w:cs="方正仿宋_GB2312"/>
        </w:rPr>
        <w:t>重大违法记录</w:t>
      </w:r>
      <w:r>
        <w:rPr>
          <w:rFonts w:hint="eastAsia" w:ascii="方正仿宋_GB2312" w:hAnsi="方正仿宋_GB2312" w:eastAsia="方正仿宋_GB2312" w:cs="方正仿宋_GB2312"/>
          <w:lang w:eastAsia="zh-CN"/>
        </w:rPr>
        <w:t>。</w:t>
      </w:r>
    </w:p>
    <w:p w14:paraId="7391A9B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四、获取资格申请文件和询价响应文件提交方式、地点及时间</w:t>
      </w:r>
    </w:p>
    <w:p w14:paraId="574F7820">
      <w:p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有意向参与此次采购活动的供应商可在</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学生处网站下载询价文件，并尽量通过快递方式将资格申请文件和询价响应文件提交采购人。</w:t>
      </w:r>
    </w:p>
    <w:p w14:paraId="03CDB684">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获取时间：</w:t>
      </w:r>
      <w:r>
        <w:rPr>
          <w:rFonts w:hint="eastAsia" w:ascii="方正仿宋_GB2312" w:hAnsi="方正仿宋_GB2312" w:eastAsia="方正仿宋_GB2312" w:cs="方正仿宋_GB2312"/>
          <w:lang w:eastAsia="zh-CN"/>
        </w:rPr>
        <w:t>2025年</w:t>
      </w:r>
      <w:r>
        <w:rPr>
          <w:rFonts w:hint="eastAsia" w:ascii="方正仿宋_GB2312" w:hAnsi="方正仿宋_GB2312" w:eastAsia="方正仿宋_GB2312" w:cs="方正仿宋_GB2312"/>
        </w:rPr>
        <w:t>12月</w:t>
      </w:r>
      <w:r>
        <w:rPr>
          <w:rFonts w:hint="eastAsia" w:ascii="方正仿宋_GB2312" w:hAnsi="方正仿宋_GB2312" w:eastAsia="方正仿宋_GB2312" w:cs="方正仿宋_GB2312"/>
          <w:lang w:val="en-US" w:eastAsia="zh-CN"/>
        </w:rPr>
        <w:t>1</w:t>
      </w:r>
      <w:r>
        <w:rPr>
          <w:rFonts w:hint="eastAsia" w:ascii="方正仿宋_GB2312" w:hAnsi="方正仿宋_GB2312" w:eastAsia="方正仿宋_GB2312" w:cs="方正仿宋_GB2312"/>
        </w:rPr>
        <w:t>日至</w:t>
      </w:r>
      <w:r>
        <w:rPr>
          <w:rFonts w:hint="eastAsia" w:ascii="方正仿宋_GB2312" w:hAnsi="方正仿宋_GB2312" w:eastAsia="方正仿宋_GB2312" w:cs="方正仿宋_GB2312"/>
          <w:lang w:eastAsia="zh-CN"/>
        </w:rPr>
        <w:t>2025年</w:t>
      </w:r>
      <w:r>
        <w:rPr>
          <w:rFonts w:hint="eastAsia" w:ascii="方正仿宋_GB2312" w:hAnsi="方正仿宋_GB2312" w:eastAsia="方正仿宋_GB2312" w:cs="方正仿宋_GB2312"/>
        </w:rPr>
        <w:t>12月</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日</w:t>
      </w:r>
    </w:p>
    <w:p w14:paraId="15553C23">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接收地点：安徽省合肥市经济技术开发区锦绣大道99号</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66BE8C8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接收人：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1CC96FF6">
      <w:pPr>
        <w:tabs>
          <w:tab w:val="left" w:pos="5764"/>
        </w:tabs>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提交截止时间：</w:t>
      </w:r>
      <w:r>
        <w:rPr>
          <w:rFonts w:hint="eastAsia" w:ascii="方正仿宋_GB2312" w:hAnsi="方正仿宋_GB2312" w:eastAsia="方正仿宋_GB2312" w:cs="方正仿宋_GB2312"/>
          <w:lang w:eastAsia="zh-CN"/>
        </w:rPr>
        <w:t>2025年</w:t>
      </w:r>
      <w:r>
        <w:rPr>
          <w:rFonts w:hint="eastAsia" w:ascii="方正仿宋_GB2312" w:hAnsi="方正仿宋_GB2312" w:eastAsia="方正仿宋_GB2312" w:cs="方正仿宋_GB2312"/>
        </w:rPr>
        <w:t>12月</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9</w:t>
      </w:r>
      <w:r>
        <w:rPr>
          <w:rFonts w:hint="eastAsia" w:ascii="方正仿宋_GB2312" w:hAnsi="方正仿宋_GB2312" w:eastAsia="方正仿宋_GB2312" w:cs="方正仿宋_GB2312"/>
        </w:rPr>
        <w:t>:00</w:t>
      </w:r>
      <w:r>
        <w:rPr>
          <w:rFonts w:hint="eastAsia" w:ascii="方正仿宋_GB2312" w:hAnsi="方正仿宋_GB2312" w:eastAsia="方正仿宋_GB2312" w:cs="方正仿宋_GB2312"/>
        </w:rPr>
        <w:tab/>
      </w:r>
    </w:p>
    <w:p w14:paraId="3A0F7DDD">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五、资格申请文件和询价响应文件有关情况</w:t>
      </w:r>
    </w:p>
    <w:p w14:paraId="610AAC4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1.资格申请文件和询价响应文件开启及评审时间：</w:t>
      </w:r>
      <w:r>
        <w:rPr>
          <w:rFonts w:hint="eastAsia" w:ascii="方正仿宋_GB2312" w:hAnsi="方正仿宋_GB2312" w:eastAsia="方正仿宋_GB2312" w:cs="方正仿宋_GB2312"/>
          <w:lang w:eastAsia="zh-CN"/>
        </w:rPr>
        <w:t>2025年</w:t>
      </w:r>
      <w:r>
        <w:rPr>
          <w:rFonts w:hint="eastAsia" w:ascii="方正仿宋_GB2312" w:hAnsi="方正仿宋_GB2312" w:eastAsia="方正仿宋_GB2312" w:cs="方正仿宋_GB2312"/>
        </w:rPr>
        <w:t>12月</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10</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0</w:t>
      </w:r>
      <w:r>
        <w:rPr>
          <w:rFonts w:hint="eastAsia" w:ascii="方正仿宋_GB2312" w:hAnsi="方正仿宋_GB2312" w:eastAsia="方正仿宋_GB2312" w:cs="方正仿宋_GB2312"/>
        </w:rPr>
        <w:t>0。</w:t>
      </w:r>
    </w:p>
    <w:p w14:paraId="527CBC1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2.资格申请文件和询价响应文件开启及评审地点：安徽省合肥市经济技术开发区锦绣大道99号。</w:t>
      </w:r>
    </w:p>
    <w:p w14:paraId="01A83F4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六、采购单位及项目联系方式</w:t>
      </w:r>
    </w:p>
    <w:p w14:paraId="370CC421">
      <w:pPr>
        <w:spacing w:after="0" w:line="360" w:lineRule="auto"/>
        <w:ind w:left="2"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采购单位：</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322BD31">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地址：安徽省合肥市经济技术开发区锦绣大道99号</w:t>
      </w:r>
    </w:p>
    <w:p w14:paraId="70643B7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项目联系人：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03792C3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七、采购需求</w:t>
      </w:r>
    </w:p>
    <w:p w14:paraId="0ADD42C8">
      <w:pPr>
        <w:rPr>
          <w:rFonts w:hint="default" w:ascii="方正仿宋_GB2312" w:hAnsi="方正仿宋_GB2312" w:eastAsia="方正仿宋_GB2312" w:cs="方正仿宋_GB2312"/>
          <w:b/>
          <w:bCs/>
          <w:sz w:val="24"/>
          <w:szCs w:val="21"/>
          <w:lang w:val="en-US" w:eastAsia="zh-CN"/>
        </w:rPr>
      </w:pPr>
      <w:r>
        <w:rPr>
          <w:rFonts w:hint="eastAsia" w:ascii="方正仿宋_GB2312" w:hAnsi="方正仿宋_GB2312" w:eastAsia="方正仿宋_GB2312" w:cs="方正仿宋_GB2312"/>
          <w:b/>
          <w:bCs/>
          <w:sz w:val="24"/>
          <w:szCs w:val="21"/>
          <w:lang w:val="en-US" w:eastAsia="zh-CN"/>
        </w:rPr>
        <w:t>活动必备内容的模块及教学目标</w:t>
      </w:r>
    </w:p>
    <w:tbl>
      <w:tblPr>
        <w:tblStyle w:val="1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1"/>
        <w:gridCol w:w="2156"/>
        <w:gridCol w:w="5230"/>
      </w:tblGrid>
      <w:tr w14:paraId="227DF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7" w:type="pct"/>
            <w:shd w:val="clear" w:color="auto" w:fill="auto"/>
          </w:tcPr>
          <w:p w14:paraId="55F271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板块</w:t>
            </w:r>
          </w:p>
        </w:tc>
        <w:tc>
          <w:tcPr>
            <w:tcW w:w="1177" w:type="pct"/>
            <w:shd w:val="clear" w:color="auto" w:fill="auto"/>
          </w:tcPr>
          <w:p w14:paraId="2B4A29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板块内容</w:t>
            </w:r>
          </w:p>
        </w:tc>
        <w:tc>
          <w:tcPr>
            <w:tcW w:w="2855" w:type="pct"/>
            <w:shd w:val="clear" w:color="auto" w:fill="auto"/>
          </w:tcPr>
          <w:p w14:paraId="3CBDAA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板块介绍</w:t>
            </w:r>
          </w:p>
        </w:tc>
      </w:tr>
      <w:tr w14:paraId="20A3C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67" w:type="pct"/>
            <w:shd w:val="clear" w:color="auto" w:fill="auto"/>
            <w:vAlign w:val="center"/>
          </w:tcPr>
          <w:p w14:paraId="7C2273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一</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自我探索</w:t>
            </w:r>
          </w:p>
        </w:tc>
        <w:tc>
          <w:tcPr>
            <w:tcW w:w="1177" w:type="pct"/>
            <w:shd w:val="clear" w:color="auto" w:fill="auto"/>
            <w:vAlign w:val="center"/>
          </w:tcPr>
          <w:p w14:paraId="300A60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1.人生天梯</w:t>
            </w:r>
          </w:p>
        </w:tc>
        <w:tc>
          <w:tcPr>
            <w:tcW w:w="2855" w:type="pct"/>
            <w:shd w:val="clear" w:color="auto" w:fill="auto"/>
            <w:vAlign w:val="center"/>
          </w:tcPr>
          <w:p w14:paraId="1E115E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基于体验式学习理论，让学生在虚拟的人生情境中体验不同阶段的挑战和机遇，深刻理解职业决策对人生发展的重要影响，从而提升职业决策能力，学会综合考虑各种因素做出合理的职业选择。模拟人生从1-100岁的不同阶段，涵盖求学、就业、婚姻、家庭等关键人生节点。学生在游戏过程中面临各种随机事件和选择，需要做出相应的职业抉择，如选择升学还是就业、更换工作等。</w:t>
            </w:r>
          </w:p>
        </w:tc>
      </w:tr>
      <w:tr w14:paraId="64D8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967" w:type="pct"/>
            <w:vAlign w:val="center"/>
          </w:tcPr>
          <w:p w14:paraId="2FCDCD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二</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外部世界探索</w:t>
            </w:r>
          </w:p>
        </w:tc>
        <w:tc>
          <w:tcPr>
            <w:tcW w:w="1177" w:type="pct"/>
            <w:vAlign w:val="center"/>
          </w:tcPr>
          <w:p w14:paraId="65214A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一起猜猜猜</w:t>
            </w:r>
          </w:p>
        </w:tc>
        <w:tc>
          <w:tcPr>
            <w:tcW w:w="2855" w:type="pct"/>
            <w:vAlign w:val="center"/>
          </w:tcPr>
          <w:p w14:paraId="68EE8B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每一个职业有其职业的特色和要求，对于职业的充足了解，有效地帮助学生在专业学习上做好合理的规划。</w:t>
            </w:r>
          </w:p>
        </w:tc>
      </w:tr>
      <w:tr w14:paraId="13B84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967" w:type="pct"/>
            <w:vMerge w:val="restart"/>
            <w:vAlign w:val="center"/>
          </w:tcPr>
          <w:p w14:paraId="149A6E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三、个人定位</w:t>
            </w:r>
          </w:p>
        </w:tc>
        <w:tc>
          <w:tcPr>
            <w:tcW w:w="1177" w:type="pct"/>
            <w:vAlign w:val="center"/>
          </w:tcPr>
          <w:p w14:paraId="4FA484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去向漂流瓶</w:t>
            </w:r>
          </w:p>
        </w:tc>
        <w:tc>
          <w:tcPr>
            <w:tcW w:w="2855" w:type="pct"/>
            <w:vAlign w:val="center"/>
          </w:tcPr>
          <w:p w14:paraId="564677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“毕业后你想做什么？”这是每个学生必须要做的选择。通过学生的自主选择，了解本校在校生的发展方向，同时，了解学生的职业价值观侧重方向。以上结论有助于学校进行招聘会、双选会前的企业选择。</w:t>
            </w:r>
          </w:p>
        </w:tc>
      </w:tr>
      <w:tr w14:paraId="3ADCD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7" w:type="pct"/>
            <w:vMerge w:val="continue"/>
            <w:vAlign w:val="center"/>
          </w:tcPr>
          <w:p w14:paraId="4F7C4D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rPr>
            </w:pPr>
          </w:p>
        </w:tc>
        <w:tc>
          <w:tcPr>
            <w:tcW w:w="1177" w:type="pct"/>
            <w:vAlign w:val="center"/>
          </w:tcPr>
          <w:p w14:paraId="53ABDB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.“益”起拼多多</w:t>
            </w:r>
          </w:p>
        </w:tc>
        <w:tc>
          <w:tcPr>
            <w:tcW w:w="2855" w:type="pct"/>
            <w:vAlign w:val="center"/>
          </w:tcPr>
          <w:p w14:paraId="4EE038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通过团队游戏让学生明白“合作才是成功的基石”。</w:t>
            </w:r>
          </w:p>
        </w:tc>
      </w:tr>
      <w:tr w14:paraId="5A5B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7" w:type="pct"/>
            <w:vMerge w:val="continue"/>
            <w:vAlign w:val="center"/>
          </w:tcPr>
          <w:p w14:paraId="3DD675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color w:val="auto"/>
                <w:sz w:val="24"/>
                <w:szCs w:val="24"/>
              </w:rPr>
            </w:pPr>
          </w:p>
        </w:tc>
        <w:tc>
          <w:tcPr>
            <w:tcW w:w="1177" w:type="pct"/>
            <w:vAlign w:val="center"/>
          </w:tcPr>
          <w:p w14:paraId="19C108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5.团队角色树</w:t>
            </w:r>
          </w:p>
        </w:tc>
        <w:tc>
          <w:tcPr>
            <w:tcW w:w="2855" w:type="pct"/>
            <w:vAlign w:val="center"/>
          </w:tcPr>
          <w:p w14:paraId="75C89C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在团队游戏后进行贝尔宾角色测试，了解自己在团队中的职业定位，并了解各个定位角色的特征、优点、弱点、作用。</w:t>
            </w:r>
          </w:p>
        </w:tc>
      </w:tr>
      <w:tr w14:paraId="791CA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967" w:type="pct"/>
            <w:vMerge w:val="restart"/>
            <w:vAlign w:val="center"/>
          </w:tcPr>
          <w:p w14:paraId="79B6B0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四</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行动计划</w:t>
            </w:r>
          </w:p>
        </w:tc>
        <w:tc>
          <w:tcPr>
            <w:tcW w:w="1177" w:type="pct"/>
            <w:vAlign w:val="center"/>
          </w:tcPr>
          <w:p w14:paraId="649C66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榜样的力量</w:t>
            </w:r>
          </w:p>
        </w:tc>
        <w:tc>
          <w:tcPr>
            <w:tcW w:w="2855" w:type="pct"/>
            <w:vAlign w:val="center"/>
          </w:tcPr>
          <w:p w14:paraId="19EF06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模块包含思想政治和留省就业内容。学生通过观看不平凡劳动者或本省名人的事迹，进行自我学习和反思。他们在平凡岗位上，追求职业技能的完美和极致，最终脱颖而出，跻身“国宝级”技工行列或荣获本省的优秀人物称号，成为一个领域中不可或缺的人才。</w:t>
            </w:r>
          </w:p>
        </w:tc>
      </w:tr>
      <w:tr w14:paraId="5EB0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967" w:type="pct"/>
            <w:vMerge w:val="continue"/>
            <w:vAlign w:val="center"/>
          </w:tcPr>
          <w:p w14:paraId="5CE4A9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rPr>
            </w:pPr>
          </w:p>
        </w:tc>
        <w:tc>
          <w:tcPr>
            <w:tcW w:w="1177" w:type="pct"/>
            <w:vAlign w:val="center"/>
          </w:tcPr>
          <w:p w14:paraId="38A9AD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7.学生竞拍</w:t>
            </w:r>
          </w:p>
        </w:tc>
        <w:tc>
          <w:tcPr>
            <w:tcW w:w="2855" w:type="pct"/>
            <w:vAlign w:val="center"/>
          </w:tcPr>
          <w:p w14:paraId="57EE6F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引导学生跨越选项看目标，学会以终为始的规划方法。</w:t>
            </w:r>
          </w:p>
        </w:tc>
      </w:tr>
      <w:tr w14:paraId="0581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967" w:type="pct"/>
            <w:vMerge w:val="continue"/>
            <w:vAlign w:val="center"/>
          </w:tcPr>
          <w:p w14:paraId="6EB997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lang w:val="en-US" w:eastAsia="zh-CN"/>
              </w:rPr>
            </w:pPr>
          </w:p>
        </w:tc>
        <w:tc>
          <w:tcPr>
            <w:tcW w:w="1177" w:type="pct"/>
            <w:vAlign w:val="center"/>
          </w:tcPr>
          <w:p w14:paraId="75F306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8.职业体验</w:t>
            </w:r>
          </w:p>
        </w:tc>
        <w:tc>
          <w:tcPr>
            <w:tcW w:w="2855" w:type="pct"/>
            <w:vAlign w:val="center"/>
          </w:tcPr>
          <w:p w14:paraId="475E0B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default" w:ascii="方正仿宋_GB2312" w:hAnsi="方正仿宋_GB2312" w:eastAsia="方正仿宋_GB2312" w:cs="方正仿宋_GB2312"/>
                <w:color w:val="auto"/>
                <w:sz w:val="24"/>
                <w:szCs w:val="24"/>
                <w:lang w:val="en-US" w:eastAsia="zh-CN"/>
              </w:rPr>
              <w:t>依据实践出真知的原理，让学生在真实的面试和职业情境中锻炼个人能力和职业技巧，了解相关职业的流程和要求，提前适应职场面试和职场环境，发现自己在面试、职场体验的不足之处，从而有针对性地进行提升。模拟真实的职业体验场景，学生根据自己的职业规划选择相应的面试岗位，进行现场面试并体验职业内容。过程全程记录，包括学生的回答内容、表现细节等。</w:t>
            </w:r>
          </w:p>
        </w:tc>
      </w:tr>
      <w:tr w14:paraId="2B13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967" w:type="pct"/>
            <w:vMerge w:val="continue"/>
            <w:vAlign w:val="center"/>
          </w:tcPr>
          <w:p w14:paraId="7E4A5C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lang w:val="en-US" w:eastAsia="zh-CN"/>
              </w:rPr>
            </w:pPr>
          </w:p>
        </w:tc>
        <w:tc>
          <w:tcPr>
            <w:tcW w:w="1177" w:type="pct"/>
            <w:vAlign w:val="center"/>
          </w:tcPr>
          <w:p w14:paraId="37EAB4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9.一起探飞行</w:t>
            </w:r>
          </w:p>
        </w:tc>
        <w:tc>
          <w:tcPr>
            <w:tcW w:w="2855" w:type="pct"/>
            <w:vAlign w:val="center"/>
          </w:tcPr>
          <w:p w14:paraId="01CBE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default" w:ascii="方正仿宋_GB2312" w:hAnsi="方正仿宋_GB2312" w:eastAsia="方正仿宋_GB2312" w:cs="方正仿宋_GB2312"/>
                <w:color w:val="auto"/>
                <w:sz w:val="24"/>
                <w:szCs w:val="24"/>
                <w:lang w:val="en-US" w:eastAsia="zh-CN"/>
              </w:rPr>
              <w:t>学生深入了解低空经济在各个行业领域的应用，如无人机植保、低空交通执法、物品配送等，使他们认识到所学专业与新兴产业的紧密联系，拓宽专业视野，增强对专业知识学习的积极性和主动性。</w:t>
            </w:r>
          </w:p>
        </w:tc>
      </w:tr>
      <w:tr w14:paraId="4D18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967" w:type="pct"/>
            <w:vMerge w:val="continue"/>
            <w:vAlign w:val="center"/>
          </w:tcPr>
          <w:p w14:paraId="71CB54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lang w:val="en-US" w:eastAsia="zh-CN"/>
              </w:rPr>
            </w:pPr>
          </w:p>
        </w:tc>
        <w:tc>
          <w:tcPr>
            <w:tcW w:w="1177" w:type="pct"/>
            <w:vAlign w:val="center"/>
          </w:tcPr>
          <w:p w14:paraId="184268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10.职引未来</w:t>
            </w:r>
          </w:p>
        </w:tc>
        <w:tc>
          <w:tcPr>
            <w:tcW w:w="2855" w:type="pct"/>
            <w:vAlign w:val="center"/>
          </w:tcPr>
          <w:p w14:paraId="6323E3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szCs w:val="24"/>
                <w:lang w:val="en-US" w:eastAsia="zh-CN"/>
              </w:rPr>
            </w:pPr>
            <w:r>
              <w:rPr>
                <w:rFonts w:hint="default" w:ascii="方正仿宋_GB2312" w:hAnsi="方正仿宋_GB2312" w:eastAsia="方正仿宋_GB2312" w:cs="方正仿宋_GB2312"/>
                <w:color w:val="auto"/>
                <w:sz w:val="24"/>
                <w:szCs w:val="24"/>
                <w:lang w:val="en-US" w:eastAsia="zh-CN"/>
              </w:rPr>
              <w:t>为响应国家号召，加强学生的生涯教育和就业指导，特设立生涯规划引导模块。本关卡将职业生涯规划大赛融入其中，详细介绍了职业生涯规划大赛的比赛规则、赛事要求，以及比赛的优秀案例，为学生日后参加此类比赛打好基础，拓宽学生对于比赛方面的赛事认知。线上阅读比赛相关规则和要求，</w:t>
            </w:r>
            <w:r>
              <w:rPr>
                <w:rFonts w:hint="eastAsia" w:ascii="方正仿宋_GB2312" w:hAnsi="方正仿宋_GB2312" w:eastAsia="方正仿宋_GB2312" w:cs="方正仿宋_GB2312"/>
                <w:color w:val="auto"/>
                <w:sz w:val="24"/>
                <w:szCs w:val="24"/>
                <w:lang w:val="en-US" w:eastAsia="zh-CN"/>
              </w:rPr>
              <w:t>通过线上AI智能编写功能撰写生涯发展报告，</w:t>
            </w:r>
            <w:r>
              <w:rPr>
                <w:rFonts w:hint="default" w:ascii="方正仿宋_GB2312" w:hAnsi="方正仿宋_GB2312" w:eastAsia="方正仿宋_GB2312" w:cs="方正仿宋_GB2312"/>
                <w:color w:val="auto"/>
                <w:sz w:val="24"/>
                <w:szCs w:val="24"/>
                <w:lang w:val="en-US" w:eastAsia="zh-CN"/>
              </w:rPr>
              <w:t>并在三天内上传。</w:t>
            </w:r>
          </w:p>
        </w:tc>
      </w:tr>
    </w:tbl>
    <w:p w14:paraId="3A31009F">
      <w:pPr>
        <w:rPr>
          <w:rFonts w:hint="default" w:ascii="方正仿宋_GB2312" w:hAnsi="方正仿宋_GB2312" w:eastAsia="方正仿宋_GB2312" w:cs="方正仿宋_GB2312"/>
          <w:b/>
          <w:bCs/>
          <w:sz w:val="24"/>
          <w:szCs w:val="21"/>
          <w:lang w:val="en-US" w:eastAsia="zh-CN"/>
        </w:rPr>
      </w:pPr>
    </w:p>
    <w:p w14:paraId="15BF0919">
      <w:pPr>
        <w:pStyle w:val="2"/>
        <w:numPr>
          <w:ilvl w:val="0"/>
          <w:numId w:val="0"/>
        </w:numPr>
        <w:rPr>
          <w:rFonts w:hint="eastAsia" w:ascii="方正仿宋_GB2312" w:hAnsi="方正仿宋_GB2312" w:eastAsia="方正仿宋_GB2312" w:cs="方正仿宋_GB2312"/>
          <w:b/>
          <w:bCs/>
          <w:kern w:val="2"/>
          <w:sz w:val="24"/>
          <w:szCs w:val="24"/>
          <w:lang w:val="en-US" w:eastAsia="zh-CN" w:bidi="ar-SA"/>
        </w:rPr>
      </w:pPr>
      <w:r>
        <w:rPr>
          <w:rFonts w:hint="eastAsia" w:ascii="方正仿宋_GB2312" w:hAnsi="方正仿宋_GB2312" w:eastAsia="方正仿宋_GB2312" w:cs="方正仿宋_GB2312"/>
          <w:b/>
          <w:bCs/>
          <w:kern w:val="2"/>
          <w:sz w:val="24"/>
          <w:szCs w:val="24"/>
          <w:lang w:val="en-US" w:eastAsia="zh-CN" w:bidi="ar-SA"/>
        </w:rPr>
        <w:t>活动物料明细表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784"/>
        <w:gridCol w:w="861"/>
        <w:gridCol w:w="899"/>
        <w:gridCol w:w="2038"/>
        <w:gridCol w:w="1575"/>
      </w:tblGrid>
      <w:tr w14:paraId="0B1B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 w:hRule="atLeast"/>
        </w:trPr>
        <w:tc>
          <w:tcPr>
            <w:tcW w:w="3522" w:type="dxa"/>
            <w:shd w:val="clear" w:color="auto" w:fill="auto"/>
            <w:noWrap/>
            <w:vAlign w:val="center"/>
          </w:tcPr>
          <w:p w14:paraId="198735CD">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项目名称</w:t>
            </w:r>
          </w:p>
        </w:tc>
        <w:tc>
          <w:tcPr>
            <w:tcW w:w="801" w:type="dxa"/>
            <w:shd w:val="clear" w:color="auto" w:fill="auto"/>
            <w:noWrap/>
            <w:vAlign w:val="center"/>
          </w:tcPr>
          <w:p w14:paraId="7AFBED8C">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数量</w:t>
            </w:r>
          </w:p>
        </w:tc>
        <w:tc>
          <w:tcPr>
            <w:tcW w:w="836" w:type="dxa"/>
            <w:shd w:val="clear" w:color="auto" w:fill="auto"/>
            <w:noWrap/>
            <w:vAlign w:val="center"/>
          </w:tcPr>
          <w:p w14:paraId="0D9CCB34">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单位</w:t>
            </w:r>
          </w:p>
        </w:tc>
        <w:tc>
          <w:tcPr>
            <w:tcW w:w="1896" w:type="dxa"/>
            <w:shd w:val="clear" w:color="auto" w:fill="auto"/>
            <w:noWrap/>
            <w:vAlign w:val="center"/>
          </w:tcPr>
          <w:p w14:paraId="4B0F6D0C">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预估单价（元）</w:t>
            </w:r>
          </w:p>
        </w:tc>
        <w:tc>
          <w:tcPr>
            <w:tcW w:w="1465" w:type="dxa"/>
            <w:shd w:val="clear" w:color="auto" w:fill="auto"/>
            <w:noWrap/>
            <w:vAlign w:val="center"/>
          </w:tcPr>
          <w:p w14:paraId="61CD41A2">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合计（元）</w:t>
            </w:r>
          </w:p>
        </w:tc>
      </w:tr>
      <w:tr w14:paraId="6F9A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2DDC898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线上活动平台</w:t>
            </w:r>
          </w:p>
        </w:tc>
        <w:tc>
          <w:tcPr>
            <w:tcW w:w="801" w:type="dxa"/>
            <w:shd w:val="clear" w:color="auto" w:fill="auto"/>
            <w:noWrap/>
            <w:vAlign w:val="center"/>
          </w:tcPr>
          <w:p w14:paraId="2D64F5AF">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36" w:type="dxa"/>
            <w:shd w:val="clear" w:color="auto" w:fill="auto"/>
            <w:noWrap/>
            <w:vAlign w:val="center"/>
          </w:tcPr>
          <w:p w14:paraId="54A26BCC">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项</w:t>
            </w:r>
          </w:p>
        </w:tc>
        <w:tc>
          <w:tcPr>
            <w:tcW w:w="1896" w:type="dxa"/>
            <w:shd w:val="clear" w:color="auto" w:fill="auto"/>
            <w:noWrap/>
            <w:vAlign w:val="center"/>
          </w:tcPr>
          <w:p w14:paraId="211DC45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c>
          <w:tcPr>
            <w:tcW w:w="1465" w:type="dxa"/>
            <w:shd w:val="clear" w:color="auto" w:fill="auto"/>
            <w:noWrap/>
            <w:vAlign w:val="center"/>
          </w:tcPr>
          <w:p w14:paraId="202D06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r>
      <w:tr w14:paraId="680F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14FCB7BC">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活动数据报告</w:t>
            </w:r>
          </w:p>
        </w:tc>
        <w:tc>
          <w:tcPr>
            <w:tcW w:w="801" w:type="dxa"/>
            <w:shd w:val="clear" w:color="auto" w:fill="auto"/>
            <w:noWrap/>
            <w:vAlign w:val="center"/>
          </w:tcPr>
          <w:p w14:paraId="059E417D">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36" w:type="dxa"/>
            <w:shd w:val="clear" w:color="auto" w:fill="auto"/>
            <w:noWrap/>
            <w:vAlign w:val="center"/>
          </w:tcPr>
          <w:p w14:paraId="7D809303">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项</w:t>
            </w:r>
          </w:p>
        </w:tc>
        <w:tc>
          <w:tcPr>
            <w:tcW w:w="1896" w:type="dxa"/>
            <w:shd w:val="clear" w:color="auto" w:fill="auto"/>
            <w:noWrap/>
            <w:vAlign w:val="center"/>
          </w:tcPr>
          <w:p w14:paraId="7161743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c>
          <w:tcPr>
            <w:tcW w:w="1465" w:type="dxa"/>
            <w:shd w:val="clear" w:color="auto" w:fill="auto"/>
            <w:noWrap/>
            <w:vAlign w:val="center"/>
          </w:tcPr>
          <w:p w14:paraId="36C7A1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3337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493E27C0">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学生生涯档案</w:t>
            </w:r>
          </w:p>
        </w:tc>
        <w:tc>
          <w:tcPr>
            <w:tcW w:w="801" w:type="dxa"/>
            <w:shd w:val="clear" w:color="auto" w:fill="auto"/>
            <w:noWrap/>
            <w:vAlign w:val="center"/>
          </w:tcPr>
          <w:p w14:paraId="2E2AD993">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36" w:type="dxa"/>
            <w:shd w:val="clear" w:color="auto" w:fill="auto"/>
            <w:noWrap/>
            <w:vAlign w:val="center"/>
          </w:tcPr>
          <w:p w14:paraId="6FCE9705">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项</w:t>
            </w:r>
          </w:p>
        </w:tc>
        <w:tc>
          <w:tcPr>
            <w:tcW w:w="1896" w:type="dxa"/>
            <w:shd w:val="clear" w:color="auto" w:fill="auto"/>
            <w:noWrap/>
            <w:vAlign w:val="center"/>
          </w:tcPr>
          <w:p w14:paraId="1446329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c>
          <w:tcPr>
            <w:tcW w:w="1465" w:type="dxa"/>
            <w:shd w:val="clear" w:color="auto" w:fill="auto"/>
            <w:noWrap/>
            <w:vAlign w:val="center"/>
          </w:tcPr>
          <w:p w14:paraId="293C32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6013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020DE480">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线上咨询</w:t>
            </w:r>
          </w:p>
        </w:tc>
        <w:tc>
          <w:tcPr>
            <w:tcW w:w="801" w:type="dxa"/>
            <w:shd w:val="clear" w:color="auto" w:fill="auto"/>
            <w:noWrap/>
            <w:vAlign w:val="center"/>
          </w:tcPr>
          <w:p w14:paraId="733B1AED">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36" w:type="dxa"/>
            <w:shd w:val="clear" w:color="auto" w:fill="auto"/>
            <w:noWrap/>
            <w:vAlign w:val="center"/>
          </w:tcPr>
          <w:p w14:paraId="48C6BE04">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项</w:t>
            </w:r>
          </w:p>
        </w:tc>
        <w:tc>
          <w:tcPr>
            <w:tcW w:w="1896" w:type="dxa"/>
            <w:shd w:val="clear" w:color="auto" w:fill="auto"/>
            <w:noWrap/>
            <w:vAlign w:val="center"/>
          </w:tcPr>
          <w:p w14:paraId="718C676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c>
          <w:tcPr>
            <w:tcW w:w="1465" w:type="dxa"/>
            <w:shd w:val="clear" w:color="auto" w:fill="auto"/>
            <w:noWrap/>
            <w:vAlign w:val="center"/>
          </w:tcPr>
          <w:p w14:paraId="4EB006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6E8E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734CFC94">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问卷调查</w:t>
            </w:r>
          </w:p>
        </w:tc>
        <w:tc>
          <w:tcPr>
            <w:tcW w:w="801" w:type="dxa"/>
            <w:shd w:val="clear" w:color="auto" w:fill="auto"/>
            <w:noWrap/>
            <w:vAlign w:val="center"/>
          </w:tcPr>
          <w:p w14:paraId="7AD2018A">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36" w:type="dxa"/>
            <w:shd w:val="clear" w:color="auto" w:fill="auto"/>
            <w:noWrap/>
            <w:vAlign w:val="center"/>
          </w:tcPr>
          <w:p w14:paraId="50BFAD21">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项</w:t>
            </w:r>
          </w:p>
        </w:tc>
        <w:tc>
          <w:tcPr>
            <w:tcW w:w="1896" w:type="dxa"/>
            <w:shd w:val="clear" w:color="auto" w:fill="auto"/>
            <w:noWrap/>
            <w:vAlign w:val="center"/>
          </w:tcPr>
          <w:p w14:paraId="44B94DB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c>
          <w:tcPr>
            <w:tcW w:w="1465" w:type="dxa"/>
            <w:shd w:val="clear" w:color="auto" w:fill="auto"/>
            <w:noWrap/>
            <w:vAlign w:val="center"/>
          </w:tcPr>
          <w:p w14:paraId="7DF92D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755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5312FEE3">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3*2.2m桁架</w:t>
            </w:r>
          </w:p>
        </w:tc>
        <w:tc>
          <w:tcPr>
            <w:tcW w:w="801" w:type="dxa"/>
            <w:shd w:val="clear" w:color="auto" w:fill="auto"/>
            <w:noWrap/>
            <w:vAlign w:val="center"/>
          </w:tcPr>
          <w:p w14:paraId="046D68C5">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836" w:type="dxa"/>
            <w:shd w:val="clear" w:color="auto" w:fill="auto"/>
            <w:noWrap/>
            <w:vAlign w:val="center"/>
          </w:tcPr>
          <w:p w14:paraId="501A978A">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c>
          <w:tcPr>
            <w:tcW w:w="1896" w:type="dxa"/>
            <w:shd w:val="clear" w:color="auto" w:fill="auto"/>
            <w:noWrap/>
            <w:vAlign w:val="center"/>
          </w:tcPr>
          <w:p w14:paraId="3599FA31">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c>
          <w:tcPr>
            <w:tcW w:w="1465" w:type="dxa"/>
            <w:shd w:val="clear" w:color="auto" w:fill="auto"/>
            <w:noWrap/>
            <w:vAlign w:val="center"/>
          </w:tcPr>
          <w:p w14:paraId="6390C3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6000</w:t>
            </w:r>
          </w:p>
        </w:tc>
      </w:tr>
      <w:tr w14:paraId="4CB0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24750525">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3*2.2m喷绘</w:t>
            </w:r>
          </w:p>
        </w:tc>
        <w:tc>
          <w:tcPr>
            <w:tcW w:w="801" w:type="dxa"/>
            <w:shd w:val="clear" w:color="auto" w:fill="auto"/>
            <w:noWrap/>
            <w:vAlign w:val="center"/>
          </w:tcPr>
          <w:p w14:paraId="5C674836">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836" w:type="dxa"/>
            <w:shd w:val="clear" w:color="auto" w:fill="auto"/>
            <w:noWrap/>
            <w:vAlign w:val="center"/>
          </w:tcPr>
          <w:p w14:paraId="385A8096">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c>
          <w:tcPr>
            <w:tcW w:w="1896" w:type="dxa"/>
            <w:shd w:val="clear" w:color="auto" w:fill="auto"/>
            <w:noWrap/>
            <w:vAlign w:val="center"/>
          </w:tcPr>
          <w:p w14:paraId="12E44011">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465" w:type="dxa"/>
            <w:shd w:val="clear" w:color="auto" w:fill="auto"/>
            <w:noWrap/>
            <w:vAlign w:val="center"/>
          </w:tcPr>
          <w:p w14:paraId="71E3DB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3847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2502CA0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横幅</w:t>
            </w:r>
          </w:p>
        </w:tc>
        <w:tc>
          <w:tcPr>
            <w:tcW w:w="801" w:type="dxa"/>
            <w:shd w:val="clear" w:color="auto" w:fill="auto"/>
            <w:noWrap/>
            <w:vAlign w:val="center"/>
          </w:tcPr>
          <w:p w14:paraId="7A3D05E4">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836" w:type="dxa"/>
            <w:shd w:val="clear" w:color="auto" w:fill="auto"/>
            <w:noWrap/>
            <w:vAlign w:val="center"/>
          </w:tcPr>
          <w:p w14:paraId="5136AD81">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条</w:t>
            </w:r>
          </w:p>
        </w:tc>
        <w:tc>
          <w:tcPr>
            <w:tcW w:w="1896" w:type="dxa"/>
            <w:shd w:val="clear" w:color="auto" w:fill="auto"/>
            <w:noWrap/>
            <w:vAlign w:val="center"/>
          </w:tcPr>
          <w:p w14:paraId="0100F2A2">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465" w:type="dxa"/>
            <w:shd w:val="clear" w:color="auto" w:fill="auto"/>
            <w:noWrap/>
            <w:vAlign w:val="center"/>
          </w:tcPr>
          <w:p w14:paraId="495FCA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76AC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792D09B3">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主背景桁架11*4m</w:t>
            </w:r>
          </w:p>
        </w:tc>
        <w:tc>
          <w:tcPr>
            <w:tcW w:w="801" w:type="dxa"/>
            <w:shd w:val="clear" w:color="auto" w:fill="auto"/>
            <w:noWrap/>
            <w:vAlign w:val="center"/>
          </w:tcPr>
          <w:p w14:paraId="688BDD78">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36" w:type="dxa"/>
            <w:shd w:val="clear" w:color="auto" w:fill="auto"/>
            <w:noWrap/>
            <w:vAlign w:val="center"/>
          </w:tcPr>
          <w:p w14:paraId="6DD0E9D3">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c>
          <w:tcPr>
            <w:tcW w:w="1896" w:type="dxa"/>
            <w:shd w:val="clear" w:color="auto" w:fill="auto"/>
            <w:noWrap/>
            <w:vAlign w:val="center"/>
          </w:tcPr>
          <w:p w14:paraId="43F760EA">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c>
          <w:tcPr>
            <w:tcW w:w="1465" w:type="dxa"/>
            <w:shd w:val="clear" w:color="auto" w:fill="auto"/>
            <w:noWrap/>
            <w:vAlign w:val="center"/>
          </w:tcPr>
          <w:p w14:paraId="237157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7B74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22" w:type="dxa"/>
            <w:shd w:val="clear" w:color="auto" w:fill="auto"/>
            <w:noWrap/>
            <w:vAlign w:val="center"/>
          </w:tcPr>
          <w:p w14:paraId="1797A74F">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主背景喷绘11*4m</w:t>
            </w:r>
          </w:p>
        </w:tc>
        <w:tc>
          <w:tcPr>
            <w:tcW w:w="801" w:type="dxa"/>
            <w:shd w:val="clear" w:color="auto" w:fill="auto"/>
            <w:noWrap/>
            <w:vAlign w:val="center"/>
          </w:tcPr>
          <w:p w14:paraId="6DE5B685">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36" w:type="dxa"/>
            <w:shd w:val="clear" w:color="auto" w:fill="auto"/>
            <w:noWrap/>
            <w:vAlign w:val="center"/>
          </w:tcPr>
          <w:p w14:paraId="28D4424D">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c>
          <w:tcPr>
            <w:tcW w:w="1896" w:type="dxa"/>
            <w:shd w:val="clear" w:color="auto" w:fill="auto"/>
            <w:noWrap/>
            <w:vAlign w:val="center"/>
          </w:tcPr>
          <w:p w14:paraId="7809D543">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c>
          <w:tcPr>
            <w:tcW w:w="1465" w:type="dxa"/>
            <w:shd w:val="clear" w:color="auto" w:fill="auto"/>
            <w:noWrap/>
            <w:vAlign w:val="center"/>
          </w:tcPr>
          <w:p w14:paraId="404F43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3EEE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48412751">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活动折页</w:t>
            </w:r>
          </w:p>
        </w:tc>
        <w:tc>
          <w:tcPr>
            <w:tcW w:w="801" w:type="dxa"/>
            <w:shd w:val="clear" w:color="auto" w:fill="auto"/>
            <w:noWrap/>
            <w:vAlign w:val="center"/>
          </w:tcPr>
          <w:p w14:paraId="284C87E7">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c>
          <w:tcPr>
            <w:tcW w:w="836" w:type="dxa"/>
            <w:shd w:val="clear" w:color="auto" w:fill="auto"/>
            <w:noWrap/>
            <w:vAlign w:val="center"/>
          </w:tcPr>
          <w:p w14:paraId="55A1AC53">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c>
          <w:tcPr>
            <w:tcW w:w="1896" w:type="dxa"/>
            <w:shd w:val="clear" w:color="auto" w:fill="auto"/>
            <w:noWrap/>
            <w:vAlign w:val="center"/>
          </w:tcPr>
          <w:p w14:paraId="6EC00F50">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465" w:type="dxa"/>
            <w:shd w:val="clear" w:color="auto" w:fill="auto"/>
            <w:noWrap/>
            <w:vAlign w:val="center"/>
          </w:tcPr>
          <w:p w14:paraId="5725EEE1">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r>
      <w:tr w14:paraId="673B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05F7F871">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模拟器</w:t>
            </w:r>
          </w:p>
        </w:tc>
        <w:tc>
          <w:tcPr>
            <w:tcW w:w="801" w:type="dxa"/>
            <w:shd w:val="clear" w:color="auto" w:fill="auto"/>
            <w:noWrap/>
            <w:vAlign w:val="center"/>
          </w:tcPr>
          <w:p w14:paraId="5769D99B">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36" w:type="dxa"/>
            <w:shd w:val="clear" w:color="auto" w:fill="auto"/>
            <w:noWrap/>
            <w:vAlign w:val="center"/>
          </w:tcPr>
          <w:p w14:paraId="550EA270">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1896" w:type="dxa"/>
            <w:shd w:val="clear" w:color="auto" w:fill="auto"/>
            <w:noWrap/>
            <w:vAlign w:val="center"/>
          </w:tcPr>
          <w:p w14:paraId="3DA5B4F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c>
          <w:tcPr>
            <w:tcW w:w="1465" w:type="dxa"/>
            <w:shd w:val="clear" w:color="auto" w:fill="auto"/>
            <w:noWrap/>
            <w:vAlign w:val="center"/>
          </w:tcPr>
          <w:p w14:paraId="3885086F">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082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7D3CCE9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去向贴纸</w:t>
            </w:r>
          </w:p>
        </w:tc>
        <w:tc>
          <w:tcPr>
            <w:tcW w:w="801" w:type="dxa"/>
            <w:shd w:val="clear" w:color="auto" w:fill="auto"/>
            <w:noWrap/>
            <w:vAlign w:val="center"/>
          </w:tcPr>
          <w:p w14:paraId="00DB8E07">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c>
          <w:tcPr>
            <w:tcW w:w="836" w:type="dxa"/>
            <w:shd w:val="clear" w:color="auto" w:fill="auto"/>
            <w:noWrap/>
            <w:vAlign w:val="center"/>
          </w:tcPr>
          <w:p w14:paraId="22955CA5">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c>
          <w:tcPr>
            <w:tcW w:w="1896" w:type="dxa"/>
            <w:shd w:val="clear" w:color="auto" w:fill="auto"/>
            <w:noWrap/>
            <w:vAlign w:val="center"/>
          </w:tcPr>
          <w:p w14:paraId="2E45AAA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0.3</w:t>
            </w:r>
          </w:p>
        </w:tc>
        <w:tc>
          <w:tcPr>
            <w:tcW w:w="1465" w:type="dxa"/>
            <w:shd w:val="clear" w:color="auto" w:fill="auto"/>
            <w:noWrap/>
            <w:vAlign w:val="center"/>
          </w:tcPr>
          <w:p w14:paraId="05FCA28B">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5B8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413E9F30">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价值观贴纸</w:t>
            </w:r>
          </w:p>
        </w:tc>
        <w:tc>
          <w:tcPr>
            <w:tcW w:w="801" w:type="dxa"/>
            <w:shd w:val="clear" w:color="auto" w:fill="auto"/>
            <w:noWrap/>
            <w:vAlign w:val="center"/>
          </w:tcPr>
          <w:p w14:paraId="7EFA9859">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15000</w:t>
            </w:r>
          </w:p>
        </w:tc>
        <w:tc>
          <w:tcPr>
            <w:tcW w:w="836" w:type="dxa"/>
            <w:shd w:val="clear" w:color="auto" w:fill="auto"/>
            <w:noWrap/>
            <w:vAlign w:val="center"/>
          </w:tcPr>
          <w:p w14:paraId="2DBF37C3">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c>
          <w:tcPr>
            <w:tcW w:w="1896" w:type="dxa"/>
            <w:shd w:val="clear" w:color="auto" w:fill="auto"/>
            <w:noWrap/>
            <w:vAlign w:val="center"/>
          </w:tcPr>
          <w:p w14:paraId="23BA717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0.1</w:t>
            </w:r>
          </w:p>
        </w:tc>
        <w:tc>
          <w:tcPr>
            <w:tcW w:w="1465" w:type="dxa"/>
            <w:shd w:val="clear" w:color="auto" w:fill="auto"/>
            <w:noWrap/>
            <w:vAlign w:val="center"/>
          </w:tcPr>
          <w:p w14:paraId="156E32AD">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3409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22" w:type="dxa"/>
            <w:shd w:val="clear" w:color="auto" w:fill="auto"/>
            <w:noWrap/>
            <w:vAlign w:val="center"/>
          </w:tcPr>
          <w:p w14:paraId="772ACDD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树叶贴纸</w:t>
            </w:r>
          </w:p>
        </w:tc>
        <w:tc>
          <w:tcPr>
            <w:tcW w:w="801" w:type="dxa"/>
            <w:shd w:val="clear" w:color="auto" w:fill="auto"/>
            <w:noWrap/>
            <w:vAlign w:val="center"/>
          </w:tcPr>
          <w:p w14:paraId="3168F01C">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c>
          <w:tcPr>
            <w:tcW w:w="836" w:type="dxa"/>
            <w:shd w:val="clear" w:color="auto" w:fill="auto"/>
            <w:noWrap/>
            <w:vAlign w:val="center"/>
          </w:tcPr>
          <w:p w14:paraId="1F814F9C">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c>
          <w:tcPr>
            <w:tcW w:w="1896" w:type="dxa"/>
            <w:shd w:val="clear" w:color="auto" w:fill="auto"/>
            <w:noWrap/>
            <w:vAlign w:val="center"/>
          </w:tcPr>
          <w:p w14:paraId="39543F85">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0.3</w:t>
            </w:r>
          </w:p>
        </w:tc>
        <w:tc>
          <w:tcPr>
            <w:tcW w:w="1465" w:type="dxa"/>
            <w:shd w:val="clear" w:color="auto" w:fill="auto"/>
            <w:noWrap/>
            <w:vAlign w:val="center"/>
          </w:tcPr>
          <w:p w14:paraId="7E06D3F7">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65C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3" w:hRule="atLeast"/>
        </w:trPr>
        <w:tc>
          <w:tcPr>
            <w:tcW w:w="3522" w:type="dxa"/>
            <w:shd w:val="clear" w:color="auto" w:fill="auto"/>
            <w:noWrap/>
            <w:vAlign w:val="center"/>
          </w:tcPr>
          <w:p w14:paraId="386608F4">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签字笔</w:t>
            </w:r>
          </w:p>
        </w:tc>
        <w:tc>
          <w:tcPr>
            <w:tcW w:w="801" w:type="dxa"/>
            <w:shd w:val="clear" w:color="auto" w:fill="auto"/>
            <w:noWrap/>
            <w:vAlign w:val="center"/>
          </w:tcPr>
          <w:p w14:paraId="3EA9BB00">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c>
          <w:tcPr>
            <w:tcW w:w="836" w:type="dxa"/>
            <w:shd w:val="clear" w:color="auto" w:fill="auto"/>
            <w:noWrap/>
            <w:vAlign w:val="center"/>
          </w:tcPr>
          <w:p w14:paraId="33D74576">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1896" w:type="dxa"/>
            <w:shd w:val="clear" w:color="auto" w:fill="auto"/>
            <w:noWrap/>
            <w:vAlign w:val="center"/>
          </w:tcPr>
          <w:p w14:paraId="5F1E0BC4">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465" w:type="dxa"/>
            <w:shd w:val="clear" w:color="auto" w:fill="auto"/>
            <w:noWrap/>
            <w:vAlign w:val="center"/>
          </w:tcPr>
          <w:p w14:paraId="2B971E41">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r>
      <w:tr w14:paraId="4B6B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5E36A5CE">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志愿者服装</w:t>
            </w:r>
          </w:p>
        </w:tc>
        <w:tc>
          <w:tcPr>
            <w:tcW w:w="801" w:type="dxa"/>
            <w:shd w:val="clear" w:color="auto" w:fill="auto"/>
            <w:noWrap/>
            <w:vAlign w:val="center"/>
          </w:tcPr>
          <w:p w14:paraId="69B51EAA">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40</w:t>
            </w:r>
          </w:p>
        </w:tc>
        <w:tc>
          <w:tcPr>
            <w:tcW w:w="836" w:type="dxa"/>
            <w:shd w:val="clear" w:color="auto" w:fill="auto"/>
            <w:noWrap/>
            <w:vAlign w:val="center"/>
          </w:tcPr>
          <w:p w14:paraId="7C68AE10">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1896" w:type="dxa"/>
            <w:shd w:val="clear" w:color="auto" w:fill="auto"/>
            <w:noWrap/>
            <w:vAlign w:val="center"/>
          </w:tcPr>
          <w:p w14:paraId="3B3BC227">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30</w:t>
            </w:r>
          </w:p>
        </w:tc>
        <w:tc>
          <w:tcPr>
            <w:tcW w:w="1465" w:type="dxa"/>
            <w:shd w:val="clear" w:color="auto" w:fill="auto"/>
            <w:noWrap/>
            <w:vAlign w:val="center"/>
          </w:tcPr>
          <w:p w14:paraId="3222C090">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6A9F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22" w:type="dxa"/>
            <w:shd w:val="clear" w:color="auto" w:fill="auto"/>
            <w:noWrap/>
            <w:vAlign w:val="center"/>
          </w:tcPr>
          <w:p w14:paraId="400A8DBA">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印章</w:t>
            </w:r>
          </w:p>
        </w:tc>
        <w:tc>
          <w:tcPr>
            <w:tcW w:w="801" w:type="dxa"/>
            <w:shd w:val="clear" w:color="auto" w:fill="auto"/>
            <w:noWrap/>
            <w:vAlign w:val="center"/>
          </w:tcPr>
          <w:p w14:paraId="38312C0A">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836" w:type="dxa"/>
            <w:shd w:val="clear" w:color="auto" w:fill="auto"/>
            <w:noWrap/>
            <w:vAlign w:val="center"/>
          </w:tcPr>
          <w:p w14:paraId="42168AEB">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1896" w:type="dxa"/>
            <w:shd w:val="clear" w:color="auto" w:fill="auto"/>
            <w:noWrap/>
            <w:vAlign w:val="center"/>
          </w:tcPr>
          <w:p w14:paraId="5A509A1F">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c>
          <w:tcPr>
            <w:tcW w:w="1465" w:type="dxa"/>
            <w:shd w:val="clear" w:color="auto" w:fill="auto"/>
            <w:noWrap/>
            <w:vAlign w:val="center"/>
          </w:tcPr>
          <w:p w14:paraId="086E698B">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3A12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50FA86C7">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道具测试题</w:t>
            </w:r>
          </w:p>
        </w:tc>
        <w:tc>
          <w:tcPr>
            <w:tcW w:w="801" w:type="dxa"/>
            <w:shd w:val="clear" w:color="auto" w:fill="auto"/>
            <w:noWrap/>
            <w:vAlign w:val="center"/>
          </w:tcPr>
          <w:p w14:paraId="26D5961E">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c>
          <w:tcPr>
            <w:tcW w:w="836" w:type="dxa"/>
            <w:shd w:val="clear" w:color="auto" w:fill="auto"/>
            <w:noWrap/>
            <w:vAlign w:val="center"/>
          </w:tcPr>
          <w:p w14:paraId="76C8342E">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份</w:t>
            </w:r>
          </w:p>
        </w:tc>
        <w:tc>
          <w:tcPr>
            <w:tcW w:w="1896" w:type="dxa"/>
            <w:shd w:val="clear" w:color="auto" w:fill="auto"/>
            <w:noWrap/>
            <w:vAlign w:val="center"/>
          </w:tcPr>
          <w:p w14:paraId="48CD4E8D">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0.1</w:t>
            </w:r>
          </w:p>
        </w:tc>
        <w:tc>
          <w:tcPr>
            <w:tcW w:w="1465" w:type="dxa"/>
            <w:shd w:val="clear" w:color="auto" w:fill="auto"/>
            <w:noWrap/>
            <w:vAlign w:val="center"/>
          </w:tcPr>
          <w:p w14:paraId="1B88E5A0">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526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57FA5F9E">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积木玩具</w:t>
            </w:r>
          </w:p>
        </w:tc>
        <w:tc>
          <w:tcPr>
            <w:tcW w:w="801" w:type="dxa"/>
            <w:shd w:val="clear" w:color="auto" w:fill="auto"/>
            <w:noWrap/>
            <w:vAlign w:val="center"/>
          </w:tcPr>
          <w:p w14:paraId="09ABC43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836" w:type="dxa"/>
            <w:shd w:val="clear" w:color="auto" w:fill="auto"/>
            <w:noWrap/>
            <w:vAlign w:val="center"/>
          </w:tcPr>
          <w:p w14:paraId="700E4B2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1896" w:type="dxa"/>
            <w:shd w:val="clear" w:color="auto" w:fill="auto"/>
            <w:noWrap/>
            <w:vAlign w:val="center"/>
          </w:tcPr>
          <w:p w14:paraId="1272B2A4">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c>
          <w:tcPr>
            <w:tcW w:w="1465" w:type="dxa"/>
            <w:shd w:val="clear" w:color="auto" w:fill="auto"/>
            <w:noWrap/>
            <w:vAlign w:val="center"/>
          </w:tcPr>
          <w:p w14:paraId="1F896E44">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0E82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trPr>
        <w:tc>
          <w:tcPr>
            <w:tcW w:w="3522" w:type="dxa"/>
            <w:shd w:val="clear" w:color="auto" w:fill="auto"/>
            <w:noWrap/>
            <w:vAlign w:val="center"/>
          </w:tcPr>
          <w:p w14:paraId="506BBF20">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一等奖礼品</w:t>
            </w:r>
          </w:p>
        </w:tc>
        <w:tc>
          <w:tcPr>
            <w:tcW w:w="801" w:type="dxa"/>
            <w:shd w:val="clear" w:color="auto" w:fill="auto"/>
            <w:noWrap/>
            <w:vAlign w:val="center"/>
          </w:tcPr>
          <w:p w14:paraId="395AA222">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9</w:t>
            </w:r>
          </w:p>
        </w:tc>
        <w:tc>
          <w:tcPr>
            <w:tcW w:w="836" w:type="dxa"/>
            <w:shd w:val="clear" w:color="auto" w:fill="auto"/>
            <w:noWrap/>
            <w:vAlign w:val="center"/>
          </w:tcPr>
          <w:p w14:paraId="6E3B96BF">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1896" w:type="dxa"/>
            <w:shd w:val="clear" w:color="auto" w:fill="auto"/>
            <w:noWrap/>
            <w:vAlign w:val="center"/>
          </w:tcPr>
          <w:p w14:paraId="637DC124">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c>
          <w:tcPr>
            <w:tcW w:w="1465" w:type="dxa"/>
            <w:shd w:val="clear" w:color="auto" w:fill="auto"/>
            <w:noWrap/>
            <w:vAlign w:val="center"/>
          </w:tcPr>
          <w:p w14:paraId="79E33EBF">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1350</w:t>
            </w:r>
          </w:p>
        </w:tc>
      </w:tr>
      <w:tr w14:paraId="6998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76EC6CAB">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二等奖礼品</w:t>
            </w:r>
          </w:p>
        </w:tc>
        <w:tc>
          <w:tcPr>
            <w:tcW w:w="801" w:type="dxa"/>
            <w:shd w:val="clear" w:color="auto" w:fill="auto"/>
            <w:noWrap/>
            <w:vAlign w:val="center"/>
          </w:tcPr>
          <w:p w14:paraId="06E9422D">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75</w:t>
            </w:r>
          </w:p>
        </w:tc>
        <w:tc>
          <w:tcPr>
            <w:tcW w:w="836" w:type="dxa"/>
            <w:shd w:val="clear" w:color="auto" w:fill="auto"/>
            <w:noWrap/>
            <w:vAlign w:val="center"/>
          </w:tcPr>
          <w:p w14:paraId="117EB922">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1896" w:type="dxa"/>
            <w:shd w:val="clear" w:color="auto" w:fill="auto"/>
            <w:noWrap/>
            <w:vAlign w:val="center"/>
          </w:tcPr>
          <w:p w14:paraId="24CE1A60">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40</w:t>
            </w:r>
          </w:p>
        </w:tc>
        <w:tc>
          <w:tcPr>
            <w:tcW w:w="1465" w:type="dxa"/>
            <w:shd w:val="clear" w:color="auto" w:fill="auto"/>
            <w:noWrap/>
            <w:vAlign w:val="center"/>
          </w:tcPr>
          <w:p w14:paraId="46AB1755">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7C5E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3522" w:type="dxa"/>
            <w:shd w:val="clear" w:color="auto" w:fill="auto"/>
            <w:noWrap/>
            <w:vAlign w:val="center"/>
          </w:tcPr>
          <w:p w14:paraId="0046296E">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三等奖礼品</w:t>
            </w:r>
          </w:p>
        </w:tc>
        <w:tc>
          <w:tcPr>
            <w:tcW w:w="801" w:type="dxa"/>
            <w:shd w:val="clear" w:color="auto" w:fill="auto"/>
            <w:noWrap/>
            <w:vAlign w:val="center"/>
          </w:tcPr>
          <w:p w14:paraId="27F3817A">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120</w:t>
            </w:r>
          </w:p>
        </w:tc>
        <w:tc>
          <w:tcPr>
            <w:tcW w:w="836" w:type="dxa"/>
            <w:shd w:val="clear" w:color="auto" w:fill="auto"/>
            <w:noWrap/>
            <w:vAlign w:val="center"/>
          </w:tcPr>
          <w:p w14:paraId="34BCC832">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1896" w:type="dxa"/>
            <w:shd w:val="clear" w:color="auto" w:fill="auto"/>
            <w:noWrap/>
            <w:vAlign w:val="center"/>
          </w:tcPr>
          <w:p w14:paraId="244D9CD9">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8</w:t>
            </w:r>
          </w:p>
        </w:tc>
        <w:tc>
          <w:tcPr>
            <w:tcW w:w="1465" w:type="dxa"/>
            <w:shd w:val="clear" w:color="auto" w:fill="auto"/>
            <w:noWrap/>
            <w:vAlign w:val="center"/>
          </w:tcPr>
          <w:p w14:paraId="554C85E8">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960</w:t>
            </w:r>
          </w:p>
        </w:tc>
      </w:tr>
      <w:tr w14:paraId="57AF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3522" w:type="dxa"/>
            <w:shd w:val="clear" w:color="auto" w:fill="auto"/>
            <w:noWrap/>
            <w:vAlign w:val="center"/>
          </w:tcPr>
          <w:p w14:paraId="04497311">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人工费、住宿费、差旅费</w:t>
            </w:r>
          </w:p>
        </w:tc>
        <w:tc>
          <w:tcPr>
            <w:tcW w:w="801" w:type="dxa"/>
            <w:shd w:val="clear" w:color="auto" w:fill="auto"/>
            <w:noWrap/>
            <w:vAlign w:val="center"/>
          </w:tcPr>
          <w:p w14:paraId="236094AB">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836" w:type="dxa"/>
            <w:shd w:val="clear" w:color="auto" w:fill="auto"/>
            <w:noWrap/>
            <w:vAlign w:val="center"/>
          </w:tcPr>
          <w:p w14:paraId="6A41027E">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人</w:t>
            </w:r>
          </w:p>
        </w:tc>
        <w:tc>
          <w:tcPr>
            <w:tcW w:w="1896" w:type="dxa"/>
            <w:shd w:val="clear" w:color="auto" w:fill="auto"/>
            <w:noWrap/>
            <w:vAlign w:val="center"/>
          </w:tcPr>
          <w:p w14:paraId="28A58CB8">
            <w:pPr>
              <w:keepNext w:val="0"/>
              <w:keepLines w:val="0"/>
              <w:widowControl/>
              <w:suppressLineNumbers w:val="0"/>
              <w:jc w:val="center"/>
              <w:textAlignment w:val="center"/>
              <w:rPr>
                <w:rFonts w:hint="default"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c>
          <w:tcPr>
            <w:tcW w:w="1465" w:type="dxa"/>
            <w:shd w:val="clear" w:color="auto" w:fill="auto"/>
            <w:noWrap/>
            <w:vAlign w:val="center"/>
          </w:tcPr>
          <w:p w14:paraId="03E89C6A">
            <w:pPr>
              <w:keepNext w:val="0"/>
              <w:keepLines w:val="0"/>
              <w:widowControl/>
              <w:suppressLineNumbers w:val="0"/>
              <w:jc w:val="center"/>
              <w:textAlignment w:val="center"/>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6000</w:t>
            </w:r>
          </w:p>
        </w:tc>
      </w:tr>
    </w:tbl>
    <w:p w14:paraId="4B1003B1">
      <w:pPr>
        <w:rPr>
          <w:rFonts w:hint="default"/>
          <w:lang w:val="en-US" w:eastAsia="zh-CN"/>
        </w:rPr>
      </w:pPr>
    </w:p>
    <w:p w14:paraId="728B212F">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textAlignment w:val="auto"/>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八、活动执行要求</w:t>
      </w:r>
    </w:p>
    <w:p w14:paraId="521F7C62">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能够根据学校的实际情况与需求进行定制化方案，方案严谨细致，贴合大一新生对于兴趣，性格，技能与价值观的理解，协助掌握熟练的职业世界探索方法，提供整体的活动设计方案并全程实施督导，督导员不低于3人，在校督导时间不得低于4天，食宿自理；</w:t>
      </w:r>
    </w:p>
    <w:p w14:paraId="50235C0B">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2.提供生涯活动所需材料，并安排专人确定活动物料、布置场地、摄像与活动期间学生安全保障工作；</w:t>
      </w:r>
    </w:p>
    <w:p w14:paraId="5506ABF9">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3.安排活动督导师3名，制作志愿者培训资料电子版一份，为志愿者进行现场系统培训，并负责学生生涯问题的现场解疑答惑。负责现场向校方活动负责人介绍活动整体流程与细节；</w:t>
      </w:r>
    </w:p>
    <w:p w14:paraId="33928B99">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4.安排产品总负责人1名，到活动现场进行全程指导，与校方面对面交流。现场指导志愿者、查看活动现场，并辅助确认、活动开展现场指导与督导、解答活动中所涉及到的细节问题；</w:t>
      </w:r>
    </w:p>
    <w:p w14:paraId="2BCE1566">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需支持活动数据可视化展示，总计应包含：多维度实时查看、统计活动参加情况，包括各关参与人数，参与学生学院分布，参与学生年级分布，参与学生性别占比，毕业去向排行，团队角色排行，热门行业等。参加大学生生涯体验周活动的学生完成相关活动后，需支持在手机端实时收到测评结果，需支持获得大学生生涯体验周活动学生端测评报告一份（手机版），数量与参与活动人数一致；</w:t>
      </w:r>
    </w:p>
    <w:p w14:paraId="217ED232">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6.活动结束后，成交供应商需要对校方提供大学生生涯体验周活动整体总结报告及生涯周整体运行数据报告，从不同维度分析参与学生生涯困难程度，并给学校提供专业解决方案，为学校后期的学生工作提供理论依据和数据支撑。</w:t>
      </w:r>
    </w:p>
    <w:p w14:paraId="638BDCA6">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7.其他配套服务：</w:t>
      </w:r>
    </w:p>
    <w:p w14:paraId="3306FD23">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（1）供应商需配套保障活动正常进行的针对活动保障队伍的培训；</w:t>
      </w:r>
    </w:p>
    <w:p w14:paraId="3C8CCD2A">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（2）供应商需配合撰写开幕式主持人、领导、教师代表、学生代表讲话稿；</w:t>
      </w:r>
    </w:p>
    <w:p w14:paraId="56407749">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（3）供应商需撰写公众号活动推文。</w:t>
      </w:r>
    </w:p>
    <w:p w14:paraId="503ED464">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textAlignment w:val="auto"/>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九、其他说明</w:t>
      </w:r>
    </w:p>
    <w:p w14:paraId="6DFF1E81">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1.如本项目因不可抗拒等因素被迫延期甚至活动取消，中标人应对此无异议，且采购人不予任何补偿，请各供应商综合考虑。</w:t>
      </w:r>
    </w:p>
    <w:p w14:paraId="5A27B77C">
      <w:pPr>
        <w:spacing w:after="0" w:line="360" w:lineRule="auto"/>
        <w:ind w:left="0" w:firstLine="571"/>
        <w:jc w:val="both"/>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2.费用将于2026年2月28日前支付。</w:t>
      </w:r>
    </w:p>
    <w:p w14:paraId="673B38BA">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br w:type="page"/>
      </w:r>
    </w:p>
    <w:p w14:paraId="7A580B56">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第二部分 总则</w:t>
      </w:r>
    </w:p>
    <w:p w14:paraId="3A7159B5">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一、适用范围及编制依据</w:t>
      </w:r>
    </w:p>
    <w:p w14:paraId="5683324A">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1.本文件仅适用于本项目采购邀请中所叙述的询价采购项目。</w:t>
      </w:r>
    </w:p>
    <w:p w14:paraId="5B49BF38">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2.文件依据《中华人民共和国政府采购法》、《中华人民共和国政府采购法实施条例》、《政府采购非招标采购方式管理办法》及相关法律法规编制。</w:t>
      </w:r>
    </w:p>
    <w:p w14:paraId="312D287A">
      <w:pPr>
        <w:spacing w:after="0" w:line="360" w:lineRule="auto"/>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二、须知</w:t>
      </w:r>
    </w:p>
    <w:p w14:paraId="78FC8F6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询价文件说明</w:t>
      </w:r>
    </w:p>
    <w:p w14:paraId="6E30A548">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5CFCE48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供应商获取本文件后，应仔细检查文件的所有内容，如有残损或内容缺失等问题，应及时向采购人提出。否则，由此引起的损失由供应商自行承担。</w:t>
      </w:r>
    </w:p>
    <w:p w14:paraId="2CA221A9">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0379EEE">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14:paraId="5B3A06D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供应商自领取询价文件之日起，须承担本项目相关的保密义务。无论是否成交，未经采购人事先书面同意，均不得将本次采购活动获得的信息向第三人披露、泄露或许可第三方使用。</w:t>
      </w:r>
    </w:p>
    <w:p w14:paraId="7DFD40C0">
      <w:pPr>
        <w:numPr>
          <w:ilvl w:val="2"/>
          <w:numId w:val="1"/>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询价文件的最终解释权归采购人。</w:t>
      </w:r>
    </w:p>
    <w:p w14:paraId="78B05B8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2.2  资格申请文件和询价响应文件的说明</w:t>
      </w:r>
    </w:p>
    <w:p w14:paraId="6E0682D3">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文件内容任何行间插字、涂改和增删，必须由授权代表在旁边签字并加盖公章确认方为有效。提交时间截止后，任何人不得修改。</w:t>
      </w:r>
    </w:p>
    <w:p w14:paraId="3B438A92">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1F4D02C6">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资格申请文件和询价响应文件应在要求的截止时间前送达采购人，任何迟于这个时间的文件将被拒绝。</w:t>
      </w:r>
    </w:p>
    <w:p w14:paraId="3D6E7B2B">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所有不完整的资格申请文件和询价响应文件将被视为无效。</w:t>
      </w:r>
    </w:p>
    <w:p w14:paraId="6DDD771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采购人不接受电报、电话、传真等方式交付资格申请文件和询</w:t>
      </w:r>
    </w:p>
    <w:p w14:paraId="6B4C981D">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价响应文件。</w:t>
      </w:r>
    </w:p>
    <w:p w14:paraId="02208A2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资格申请文件和询价响应文件一经被接受，不论是否成交，恕不退还。</w:t>
      </w:r>
    </w:p>
    <w:p w14:paraId="2CF19A0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采购人对因不可抗力事件造成的资格申请文件和询价响应文件的损坏、丢失不承担任何责任。</w:t>
      </w:r>
    </w:p>
    <w:p w14:paraId="3328389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资格申请文件和询价响应文件文件正本须打印或以不褪色墨水书写，不作任何更改，并由供应商盖章确认。</w:t>
      </w:r>
    </w:p>
    <w:p w14:paraId="7DB6D357">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本项目不收取保证金。</w:t>
      </w:r>
    </w:p>
    <w:p w14:paraId="16295C0D">
      <w:pPr>
        <w:spacing w:after="0" w:line="360" w:lineRule="auto"/>
        <w:ind w:firstLine="700" w:firstLineChars="2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三、资格申请文件和询价响应文件的编写、装订、密封、标记、提交等要求</w:t>
      </w:r>
      <w:r>
        <w:rPr>
          <w:rFonts w:hint="eastAsia" w:ascii="方正仿宋_GB2312" w:hAnsi="方正仿宋_GB2312" w:eastAsia="方正仿宋_GB2312" w:cs="方正仿宋_GB2312"/>
          <w:lang w:eastAsia="zh-CN"/>
        </w:rPr>
        <w:t>。</w:t>
      </w:r>
    </w:p>
    <w:p w14:paraId="75BC3BF6">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 资格申请文件包括的内容为第三部分资格申请文件1.1至1.4，</w:t>
      </w:r>
      <w:bookmarkStart w:id="0" w:name="_GoBack"/>
      <w:bookmarkEnd w:id="0"/>
      <w:r>
        <w:rPr>
          <w:rFonts w:hint="eastAsia" w:ascii="方正仿宋_GB2312" w:hAnsi="方正仿宋_GB2312" w:eastAsia="方正仿宋_GB2312" w:cs="方正仿宋_GB2312"/>
        </w:rPr>
        <w:t>询价响应文件包括的内容为第四部分询价响应文件1.1至1.4。文件应装订成册（可双面打印），一式2份，用1个密封袋装订。</w:t>
      </w:r>
    </w:p>
    <w:p w14:paraId="2A5D35A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注意：</w:t>
      </w:r>
    </w:p>
    <w:p w14:paraId="60C4570F">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1.资格申请文件和询价响应文件份首页均应注明供应商名称，并加盖公章。</w:t>
      </w:r>
    </w:p>
    <w:p w14:paraId="499B97D5">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2.询价供应商应以人民币填报报价，合同履行时采购人以人民币支付。</w:t>
      </w:r>
    </w:p>
    <w:p w14:paraId="7EC253A6">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3.密封袋封口处均需加盖公章，密封袋封面应清楚标明：</w:t>
      </w:r>
    </w:p>
    <w:p w14:paraId="51494CC3">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递交至采购人规定的地址。</w:t>
      </w:r>
    </w:p>
    <w:p w14:paraId="3488AA18">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p>
    <w:p w14:paraId="7BC116B7">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在年月日（即文件递交截止时间）之前不得启封。</w:t>
      </w:r>
    </w:p>
    <w:p w14:paraId="0BA4C769">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供应商名称、地址、电话并加盖公章。</w:t>
      </w:r>
    </w:p>
    <w:p w14:paraId="54C53329">
      <w:pPr>
        <w:numPr>
          <w:ilvl w:val="0"/>
          <w:numId w:val="0"/>
        </w:numPr>
        <w:spacing w:after="0" w:line="360" w:lineRule="auto"/>
        <w:ind w:left="559" w:leftChars="0"/>
        <w:rPr>
          <w:rFonts w:hint="eastAsia" w:ascii="方正仿宋_GB2312" w:hAnsi="方正仿宋_GB2312" w:eastAsia="方正仿宋_GB2312" w:cs="方正仿宋_GB2312"/>
        </w:rPr>
      </w:pPr>
    </w:p>
    <w:p w14:paraId="0ED785EC">
      <w:pPr>
        <w:numPr>
          <w:ilvl w:val="0"/>
          <w:numId w:val="0"/>
        </w:numPr>
        <w:spacing w:after="0" w:line="360" w:lineRule="auto"/>
        <w:ind w:left="559" w:leftChars="0"/>
        <w:rPr>
          <w:rFonts w:hint="eastAsia" w:ascii="方正仿宋_GB2312" w:hAnsi="方正仿宋_GB2312" w:eastAsia="方正仿宋_GB2312" w:cs="方正仿宋_GB2312"/>
        </w:rPr>
      </w:pPr>
    </w:p>
    <w:p w14:paraId="66DB814A">
      <w:pPr>
        <w:numPr>
          <w:ilvl w:val="0"/>
          <w:numId w:val="0"/>
        </w:numPr>
        <w:spacing w:after="0" w:line="360" w:lineRule="auto"/>
        <w:ind w:left="559" w:leftChars="0"/>
        <w:rPr>
          <w:rFonts w:hint="eastAsia" w:ascii="方正仿宋_GB2312" w:hAnsi="方正仿宋_GB2312" w:eastAsia="方正仿宋_GB2312" w:cs="方正仿宋_GB2312"/>
        </w:rPr>
      </w:pPr>
    </w:p>
    <w:p w14:paraId="0718A69C">
      <w:pPr>
        <w:numPr>
          <w:ilvl w:val="0"/>
          <w:numId w:val="0"/>
        </w:numPr>
        <w:spacing w:after="0" w:line="360" w:lineRule="auto"/>
        <w:ind w:left="559" w:leftChars="0"/>
        <w:rPr>
          <w:rFonts w:hint="eastAsia" w:ascii="方正仿宋_GB2312" w:hAnsi="方正仿宋_GB2312" w:eastAsia="方正仿宋_GB2312" w:cs="方正仿宋_GB2312"/>
        </w:rPr>
      </w:pPr>
    </w:p>
    <w:p w14:paraId="4515C8FB">
      <w:pPr>
        <w:numPr>
          <w:ilvl w:val="0"/>
          <w:numId w:val="0"/>
        </w:numPr>
        <w:spacing w:after="0" w:line="360" w:lineRule="auto"/>
        <w:ind w:left="559" w:leftChars="0"/>
        <w:rPr>
          <w:rFonts w:hint="eastAsia" w:ascii="方正仿宋_GB2312" w:hAnsi="方正仿宋_GB2312" w:eastAsia="方正仿宋_GB2312" w:cs="方正仿宋_GB2312"/>
        </w:rPr>
      </w:pPr>
    </w:p>
    <w:p w14:paraId="4A7D2E96">
      <w:pPr>
        <w:numPr>
          <w:ilvl w:val="0"/>
          <w:numId w:val="0"/>
        </w:numPr>
        <w:spacing w:after="0" w:line="360" w:lineRule="auto"/>
        <w:ind w:left="559" w:leftChars="0"/>
        <w:rPr>
          <w:rFonts w:hint="eastAsia" w:ascii="方正仿宋_GB2312" w:hAnsi="方正仿宋_GB2312" w:eastAsia="方正仿宋_GB2312" w:cs="方正仿宋_GB2312"/>
        </w:rPr>
      </w:pPr>
    </w:p>
    <w:p w14:paraId="16D1272F">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第三部分 资格申请文件</w:t>
      </w:r>
    </w:p>
    <w:p w14:paraId="12A04138">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一、资格申请文件</w:t>
      </w:r>
    </w:p>
    <w:p w14:paraId="192B1B52">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7901BF38">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营业执照复印件</w:t>
      </w:r>
    </w:p>
    <w:p w14:paraId="11D5AEB9">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法定代表人身份证明书和法定代表人授权委托书（格式附后）</w:t>
      </w:r>
    </w:p>
    <w:p w14:paraId="682D13E9">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w:t>
      </w:r>
      <w:r>
        <w:rPr>
          <w:rFonts w:hint="eastAsia" w:ascii="方正仿宋_GB2312" w:hAnsi="方正仿宋_GB2312" w:eastAsia="方正仿宋_GB2312" w:cs="方正仿宋_GB2312"/>
          <w:lang w:val="en-US" w:eastAsia="zh-CN"/>
        </w:rPr>
        <w:t>2</w:t>
      </w:r>
      <w:r>
        <w:rPr>
          <w:rFonts w:hint="eastAsia" w:ascii="方正仿宋_GB2312" w:hAnsi="方正仿宋_GB2312" w:eastAsia="方正仿宋_GB2312" w:cs="方正仿宋_GB2312"/>
        </w:rPr>
        <w:t>年1月1日以来从事</w:t>
      </w:r>
      <w:r>
        <w:rPr>
          <w:rFonts w:hint="eastAsia" w:ascii="方正仿宋_GB2312" w:hAnsi="方正仿宋_GB2312" w:eastAsia="方正仿宋_GB2312" w:cs="方正仿宋_GB2312"/>
          <w:lang w:val="en-US" w:eastAsia="zh-CN"/>
        </w:rPr>
        <w:t>其他高校</w:t>
      </w:r>
      <w:r>
        <w:rPr>
          <w:rFonts w:hint="eastAsia" w:ascii="方正仿宋_GB2312" w:hAnsi="方正仿宋_GB2312" w:eastAsia="方正仿宋_GB2312" w:cs="方正仿宋_GB2312"/>
          <w:b w:val="0"/>
          <w:bCs w:val="0"/>
          <w:lang w:eastAsia="zh-CN"/>
        </w:rPr>
        <w:t>生涯体验周</w:t>
      </w:r>
      <w:r>
        <w:rPr>
          <w:rFonts w:hint="eastAsia" w:ascii="方正仿宋_GB2312" w:hAnsi="方正仿宋_GB2312" w:eastAsia="方正仿宋_GB2312" w:cs="方正仿宋_GB2312"/>
          <w:b w:val="0"/>
          <w:bCs w:val="0"/>
        </w:rPr>
        <w:t>活动服务</w:t>
      </w:r>
      <w:r>
        <w:rPr>
          <w:rFonts w:hint="eastAsia" w:ascii="方正仿宋_GB2312" w:hAnsi="方正仿宋_GB2312" w:eastAsia="方正仿宋_GB2312" w:cs="方正仿宋_GB2312"/>
        </w:rPr>
        <w:t>的合同</w:t>
      </w:r>
      <w:r>
        <w:rPr>
          <w:rFonts w:hint="eastAsia" w:ascii="方正仿宋_GB2312" w:hAnsi="方正仿宋_GB2312" w:eastAsia="方正仿宋_GB2312" w:cs="方正仿宋_GB2312"/>
          <w:lang w:val="en-US" w:eastAsia="zh-CN"/>
        </w:rPr>
        <w:t>或其他证明材料</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承办相关高校生涯体验周活动次数不低于3次</w:t>
      </w:r>
    </w:p>
    <w:p w14:paraId="75AF8233">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近3年内在经营活动中没有重大违法记录的书面声明（格式自定）</w:t>
      </w:r>
    </w:p>
    <w:p w14:paraId="05E7997B">
      <w:pPr>
        <w:numPr>
          <w:ilvl w:val="0"/>
          <w:numId w:val="0"/>
        </w:numPr>
        <w:spacing w:after="0" w:line="360" w:lineRule="auto"/>
        <w:rPr>
          <w:rFonts w:hint="eastAsia" w:ascii="方正仿宋_GB2312" w:hAnsi="方正仿宋_GB2312" w:eastAsia="方正仿宋_GB2312" w:cs="方正仿宋_GB2312"/>
        </w:rPr>
      </w:pPr>
    </w:p>
    <w:p w14:paraId="6C435DD9">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二、附部分资格申请文件的格式</w:t>
      </w:r>
    </w:p>
    <w:p w14:paraId="69BB0296">
      <w:pPr>
        <w:numPr>
          <w:ilvl w:val="1"/>
          <w:numId w:val="5"/>
        </w:numPr>
        <w:spacing w:after="0" w:line="360" w:lineRule="auto"/>
        <w:ind w:left="0" w:firstLine="565" w:firstLineChars="202"/>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7060A094">
      <w:pPr>
        <w:spacing w:after="0"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4A2986A8">
      <w:pPr>
        <w:tabs>
          <w:tab w:val="left" w:pos="420"/>
          <w:tab w:val="left" w:pos="840"/>
          <w:tab w:val="left" w:pos="1260"/>
          <w:tab w:val="left" w:pos="1396"/>
          <w:tab w:val="left" w:pos="1540"/>
          <w:tab w:val="left" w:pos="1680"/>
          <w:tab w:val="left" w:pos="6124"/>
        </w:tabs>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公司名称：</w:t>
      </w:r>
    </w:p>
    <w:p w14:paraId="01A8AD9D">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w:t>
      </w:r>
    </w:p>
    <w:p w14:paraId="6B86E6F3">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成立时间：</w:t>
      </w:r>
    </w:p>
    <w:p w14:paraId="2C8FA8FF">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，系我公司的法定代表人。</w:t>
      </w:r>
    </w:p>
    <w:p w14:paraId="00FF0E63">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特此证明。</w:t>
      </w:r>
    </w:p>
    <w:p w14:paraId="325CFC36">
      <w:pPr>
        <w:tabs>
          <w:tab w:val="center" w:pos="1819"/>
          <w:tab w:val="center" w:pos="560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单位名称（印章）：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法定代表人（签字）：</w:t>
      </w:r>
    </w:p>
    <w:p w14:paraId="2FA6B255">
      <w:pPr>
        <w:spacing w:after="0" w:line="360" w:lineRule="auto"/>
        <w:ind w:left="0" w:right="56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年 月 日</w:t>
      </w:r>
    </w:p>
    <w:p w14:paraId="1EA17D3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附：法定代表人身份证复印件</w:t>
      </w:r>
    </w:p>
    <w:p w14:paraId="1E9BA86F">
      <w:pPr>
        <w:spacing w:after="0" w:line="360" w:lineRule="auto"/>
        <w:ind w:left="0" w:firstLine="560" w:firstLineChars="200"/>
        <w:rPr>
          <w:rFonts w:hint="eastAsia" w:ascii="方正仿宋_GB2312" w:hAnsi="方正仿宋_GB2312" w:eastAsia="方正仿宋_GB2312" w:cs="方正仿宋_GB2312"/>
        </w:rPr>
      </w:pPr>
    </w:p>
    <w:p w14:paraId="755D6DD6">
      <w:pPr>
        <w:spacing w:after="0" w:line="360" w:lineRule="auto"/>
        <w:ind w:left="0" w:firstLine="560" w:firstLineChars="200"/>
        <w:rPr>
          <w:rFonts w:hint="eastAsia" w:ascii="方正仿宋_GB2312" w:hAnsi="方正仿宋_GB2312" w:eastAsia="方正仿宋_GB2312" w:cs="方正仿宋_GB2312"/>
        </w:rPr>
      </w:pPr>
    </w:p>
    <w:p w14:paraId="73C60810">
      <w:pPr>
        <w:spacing w:after="0" w:line="360" w:lineRule="auto"/>
        <w:ind w:left="0" w:leftChars="0" w:firstLine="0" w:firstLineChars="0"/>
        <w:rPr>
          <w:rFonts w:hint="eastAsia" w:ascii="方正仿宋_GB2312" w:hAnsi="方正仿宋_GB2312" w:eastAsia="方正仿宋_GB2312" w:cs="方正仿宋_GB2312"/>
        </w:rPr>
      </w:pPr>
    </w:p>
    <w:p w14:paraId="0E219087">
      <w:pPr>
        <w:numPr>
          <w:ilvl w:val="1"/>
          <w:numId w:val="5"/>
        </w:numPr>
        <w:spacing w:after="0" w:line="360" w:lineRule="auto"/>
        <w:ind w:left="0"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8D84B6">
      <w:pPr>
        <w:pStyle w:val="5"/>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B55A58">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04A8144">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现委托        参加贵单位组织的                     项目采购活动，全权代表我单位处理采购活动中的一切事宜。我单位对授权代表的代表行为及签署的所有文件承担法律责任。授权代表无转委托权，特此委托。</w:t>
      </w:r>
    </w:p>
    <w:p w14:paraId="48A8FABA">
      <w:pPr>
        <w:spacing w:after="0" w:line="360" w:lineRule="auto"/>
        <w:ind w:left="0" w:firstLine="700" w:firstLineChars="2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本授权有效期：</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日至</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14:paraId="1306BFF9">
      <w:pPr>
        <w:spacing w:after="0" w:line="360" w:lineRule="auto"/>
        <w:ind w:left="8"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性别：</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75946F83">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职务：</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1952186E">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通讯地址：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2EF5F835">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邮政编码：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DF9C4D9">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4141827">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tbl>
      <w:tblPr>
        <w:tblStyle w:val="15"/>
        <w:tblW w:w="7634" w:type="dxa"/>
        <w:tblInd w:w="1118" w:type="dxa"/>
        <w:tblLayout w:type="autofit"/>
        <w:tblCellMar>
          <w:top w:w="0" w:type="dxa"/>
          <w:left w:w="0" w:type="dxa"/>
          <w:bottom w:w="0" w:type="dxa"/>
          <w:right w:w="0" w:type="dxa"/>
        </w:tblCellMar>
      </w:tblPr>
      <w:tblGrid>
        <w:gridCol w:w="2662"/>
        <w:gridCol w:w="4972"/>
      </w:tblGrid>
      <w:tr w14:paraId="7F3DB987">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294AA84A">
            <w:pPr>
              <w:spacing w:after="0" w:line="360" w:lineRule="auto"/>
              <w:ind w:left="0" w:firstLine="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单位名称（印章）：</w:t>
            </w:r>
          </w:p>
        </w:tc>
        <w:tc>
          <w:tcPr>
            <w:tcW w:w="4972" w:type="dxa"/>
            <w:tcBorders>
              <w:top w:val="nil"/>
              <w:left w:val="nil"/>
              <w:bottom w:val="nil"/>
              <w:right w:val="nil"/>
            </w:tcBorders>
            <w:vAlign w:val="bottom"/>
          </w:tcPr>
          <w:p w14:paraId="7ED98B0C">
            <w:pPr>
              <w:spacing w:after="0" w:line="360" w:lineRule="auto"/>
              <w:ind w:left="0" w:firstLine="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法定代表人（签字）：</w:t>
            </w:r>
          </w:p>
        </w:tc>
      </w:tr>
    </w:tbl>
    <w:p w14:paraId="56606082">
      <w:pPr>
        <w:spacing w:after="0" w:line="360" w:lineRule="auto"/>
        <w:ind w:left="0" w:firstLine="6020" w:firstLineChars="2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 月 日</w:t>
      </w:r>
    </w:p>
    <w:p w14:paraId="17F40FF5">
      <w:pPr>
        <w:spacing w:after="0" w:line="360" w:lineRule="auto"/>
        <w:ind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附：授权代表身份证复印件</w:t>
      </w:r>
    </w:p>
    <w:p w14:paraId="6713689D">
      <w:pPr>
        <w:spacing w:after="0" w:line="360" w:lineRule="auto"/>
        <w:ind w:firstLine="720" w:firstLineChars="200"/>
        <w:jc w:val="center"/>
        <w:rPr>
          <w:rFonts w:hint="eastAsia" w:ascii="方正仿宋_GB2312" w:hAnsi="方正仿宋_GB2312" w:eastAsia="方正仿宋_GB2312" w:cs="方正仿宋_GB2312"/>
          <w:sz w:val="36"/>
          <w:szCs w:val="36"/>
        </w:rPr>
      </w:pPr>
    </w:p>
    <w:p w14:paraId="7C7A35CF">
      <w:pPr>
        <w:spacing w:after="0" w:line="360" w:lineRule="auto"/>
        <w:ind w:firstLine="720" w:firstLineChars="200"/>
        <w:jc w:val="center"/>
        <w:rPr>
          <w:rFonts w:hint="eastAsia" w:ascii="方正仿宋_GB2312" w:hAnsi="方正仿宋_GB2312" w:eastAsia="方正仿宋_GB2312" w:cs="方正仿宋_GB2312"/>
          <w:sz w:val="36"/>
          <w:szCs w:val="36"/>
        </w:rPr>
      </w:pPr>
    </w:p>
    <w:p w14:paraId="0933A8F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7F41E8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DB621EA">
      <w:pPr>
        <w:spacing w:after="0" w:line="360" w:lineRule="auto"/>
        <w:ind w:firstLine="720" w:firstLineChars="200"/>
        <w:jc w:val="center"/>
        <w:rPr>
          <w:rFonts w:hint="eastAsia" w:ascii="方正仿宋_GB2312" w:hAnsi="方正仿宋_GB2312" w:eastAsia="方正仿宋_GB2312" w:cs="方正仿宋_GB2312"/>
          <w:sz w:val="36"/>
          <w:szCs w:val="36"/>
        </w:rPr>
      </w:pPr>
    </w:p>
    <w:p w14:paraId="4E4887F6">
      <w:pPr>
        <w:spacing w:after="0" w:line="360" w:lineRule="auto"/>
        <w:ind w:firstLine="720" w:firstLineChars="20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第四部分 询价响应文件</w:t>
      </w:r>
    </w:p>
    <w:p w14:paraId="06F3390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一、询价响应文件</w:t>
      </w:r>
    </w:p>
    <w:p w14:paraId="0F9E33FB">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220933B6">
      <w:pPr>
        <w:numPr>
          <w:ilvl w:val="1"/>
          <w:numId w:val="6"/>
        </w:numPr>
        <w:spacing w:after="0" w:line="360" w:lineRule="auto"/>
        <w:ind w:firstLine="56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询价响应函。（格式附后）</w:t>
      </w:r>
    </w:p>
    <w:p w14:paraId="4A9D975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与本次采购项目有关的情况说明，包括但不限于商品规格、执行技术标准、生产设备，以及其他需要进一步需要说明的内容，如公司优势、产品优势、认证证书等。（格式和内容自定）</w:t>
      </w:r>
    </w:p>
    <w:p w14:paraId="17653A86">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服务承诺书，指合同履行中所承担的租赁服务、质量保障、售后服务、应急保障服务等。（格式和内容自定）</w:t>
      </w:r>
    </w:p>
    <w:p w14:paraId="2392CBA0">
      <w:pPr>
        <w:spacing w:after="0" w:line="360" w:lineRule="auto"/>
        <w:ind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1.4   报价表（格式自定</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参考文件中活动物料明细表，需给出单项物品数量、价格与总价</w:t>
      </w:r>
      <w:r>
        <w:rPr>
          <w:rFonts w:hint="eastAsia" w:ascii="方正仿宋_GB2312" w:hAnsi="方正仿宋_GB2312" w:eastAsia="方正仿宋_GB2312" w:cs="方正仿宋_GB2312"/>
        </w:rPr>
        <w:t>）</w:t>
      </w:r>
    </w:p>
    <w:p w14:paraId="7D4ADDEB">
      <w:pPr>
        <w:spacing w:after="0" w:line="360" w:lineRule="auto"/>
        <w:ind w:left="0" w:firstLine="560" w:firstLineChars="200"/>
        <w:rPr>
          <w:rFonts w:hint="eastAsia" w:ascii="方正仿宋_GB2312" w:hAnsi="方正仿宋_GB2312" w:eastAsia="方正仿宋_GB2312" w:cs="方正仿宋_GB2312"/>
        </w:rPr>
      </w:pPr>
    </w:p>
    <w:p w14:paraId="74C19F1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二、附部分询价响应文件的格式</w:t>
      </w:r>
    </w:p>
    <w:p w14:paraId="73CAD3D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询价响应函</w:t>
      </w:r>
    </w:p>
    <w:p w14:paraId="1091D2D7">
      <w:pPr>
        <w:pStyle w:val="5"/>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w:t>
      </w:r>
    </w:p>
    <w:p w14:paraId="78EBA560">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5DDC64AE">
      <w:pPr>
        <w:spacing w:after="0" w:line="360" w:lineRule="auto"/>
        <w:ind w:left="0" w:firstLine="58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根据你们</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eastAsia" w:ascii="方正仿宋_GB2312" w:hAnsi="方正仿宋_GB2312" w:eastAsia="方正仿宋_GB2312" w:cs="方正仿宋_GB2312"/>
        </w:rPr>
        <w:t>（项目名称）询价文件，经详细研究，我们决定参加项目采购活动，并提交询价响应文件。为此，我方郑重声明以下诸点，并负法律责任。</w:t>
      </w:r>
    </w:p>
    <w:p w14:paraId="6373B1E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1．愿意实质响应询价文件中的要求，提供租赁产品及服务；</w:t>
      </w:r>
    </w:p>
    <w:p w14:paraId="68C54173">
      <w:pPr>
        <w:spacing w:after="0" w:line="360" w:lineRule="auto"/>
        <w:ind w:left="0" w:firstLine="5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2．我方完全按照询价文件的要求提交询价响应文件，并保证询价响应文件内容真实有效；</w:t>
      </w:r>
    </w:p>
    <w:p w14:paraId="1FDB176E">
      <w:p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3．如果我们的询价响应文件被接受，我们将履行询价文件中规定的每一项要求，保质保量按时完成任务；</w:t>
      </w:r>
    </w:p>
    <w:p w14:paraId="572BA622">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4．我们理解，你们有依法选择成交供应商的权力；</w:t>
      </w:r>
    </w:p>
    <w:p w14:paraId="65F9EFD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5．我方愿意按《中华人民共和国民法典》履行自己的责任；</w:t>
      </w:r>
    </w:p>
    <w:p w14:paraId="34600F80">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6．我们同意遵守采购人的各项规定。</w:t>
      </w:r>
    </w:p>
    <w:p w14:paraId="6458555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7．所有关于该项目的函电，请按下列地址联系：</w:t>
      </w:r>
    </w:p>
    <w:p w14:paraId="33477526">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询价响应人全称（印章）：</w:t>
      </w:r>
    </w:p>
    <w:p w14:paraId="5A110D4F">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地</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址：</w:t>
      </w:r>
      <w:r>
        <w:rPr>
          <w:rFonts w:hint="eastAsia" w:ascii="方正仿宋_GB2312" w:hAnsi="方正仿宋_GB2312" w:eastAsia="方正仿宋_GB2312" w:cs="方正仿宋_GB2312"/>
        </w:rPr>
        <w:tab/>
      </w:r>
    </w:p>
    <w:p w14:paraId="08F24E6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开户银行：</w:t>
      </w:r>
      <w:r>
        <w:rPr>
          <w:rFonts w:hint="eastAsia" w:ascii="方正仿宋_GB2312" w:hAnsi="方正仿宋_GB2312" w:eastAsia="方正仿宋_GB2312" w:cs="方正仿宋_GB2312"/>
        </w:rPr>
        <w:tab/>
      </w:r>
    </w:p>
    <w:p w14:paraId="6F9ED63D">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帐</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号：</w:t>
      </w:r>
      <w:r>
        <w:rPr>
          <w:rFonts w:hint="eastAsia" w:ascii="方正仿宋_GB2312" w:hAnsi="方正仿宋_GB2312" w:eastAsia="方正仿宋_GB2312" w:cs="方正仿宋_GB2312"/>
        </w:rPr>
        <w:tab/>
      </w:r>
    </w:p>
    <w:p w14:paraId="2C4D1421">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电</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话：</w:t>
      </w:r>
      <w:r>
        <w:rPr>
          <w:rFonts w:hint="eastAsia" w:ascii="方正仿宋_GB2312" w:hAnsi="方正仿宋_GB2312" w:eastAsia="方正仿宋_GB2312" w:cs="方正仿宋_GB2312"/>
        </w:rPr>
        <w:tab/>
      </w:r>
    </w:p>
    <w:p w14:paraId="04178E3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rPr>
        <w:tab/>
      </w:r>
    </w:p>
    <w:p w14:paraId="7F99034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真：</w:t>
      </w:r>
      <w:r>
        <w:rPr>
          <w:rFonts w:hint="eastAsia" w:ascii="方正仿宋_GB2312" w:hAnsi="方正仿宋_GB2312" w:eastAsia="方正仿宋_GB2312" w:cs="方正仿宋_GB2312"/>
        </w:rPr>
        <w:tab/>
      </w:r>
    </w:p>
    <w:p w14:paraId="5F7A86D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邮</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编：</w:t>
      </w:r>
      <w:r>
        <w:rPr>
          <w:rFonts w:hint="eastAsia" w:ascii="方正仿宋_GB2312" w:hAnsi="方正仿宋_GB2312" w:eastAsia="方正仿宋_GB2312" w:cs="方正仿宋_GB2312"/>
        </w:rPr>
        <w:tab/>
      </w:r>
    </w:p>
    <w:p w14:paraId="2C9C8DA1">
      <w:pPr>
        <w:tabs>
          <w:tab w:val="center" w:pos="1221"/>
          <w:tab w:val="center" w:pos="2201"/>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授权代表：</w:t>
      </w:r>
      <w:r>
        <w:rPr>
          <w:rFonts w:hint="eastAsia" w:ascii="方正仿宋_GB2312" w:hAnsi="方正仿宋_GB2312" w:eastAsia="方正仿宋_GB2312" w:cs="方正仿宋_GB2312"/>
        </w:rPr>
        <w:tab/>
      </w:r>
    </w:p>
    <w:p w14:paraId="64493EE7">
      <w:pPr>
        <w:tabs>
          <w:tab w:val="left" w:pos="6960"/>
        </w:tabs>
        <w:spacing w:after="0" w:line="360" w:lineRule="auto"/>
        <w:ind w:left="8"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联系电话：</w:t>
      </w:r>
      <w:r>
        <w:rPr>
          <w:rFonts w:hint="eastAsia" w:ascii="方正仿宋_GB2312" w:hAnsi="方正仿宋_GB2312" w:eastAsia="方正仿宋_GB2312" w:cs="方正仿宋_GB2312"/>
        </w:rPr>
        <w:tab/>
      </w:r>
    </w:p>
    <w:p w14:paraId="42A69386">
      <w:pPr>
        <w:spacing w:after="0" w:line="360" w:lineRule="auto"/>
        <w:ind w:left="0"/>
        <w:rPr>
          <w:rFonts w:hint="eastAsia" w:ascii="方正仿宋_GB2312" w:hAnsi="方正仿宋_GB2312" w:eastAsia="方正仿宋_GB2312" w:cs="方正仿宋_GB2312"/>
        </w:rPr>
      </w:pPr>
    </w:p>
    <w:p w14:paraId="7DBD7CB2">
      <w:pPr>
        <w:spacing w:after="0" w:line="360" w:lineRule="auto"/>
        <w:ind w:left="0" w:firstLine="5320"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创艺简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A36D2D9F-479F-451D-AA20-C76CD1C08D25}"/>
  </w:font>
  <w:font w:name="方正大标宋简体">
    <w:panose1 w:val="02000000000000000000"/>
    <w:charset w:val="86"/>
    <w:family w:val="auto"/>
    <w:pitch w:val="default"/>
    <w:sig w:usb0="A00002BF" w:usb1="184F6CFA" w:usb2="00000012" w:usb3="00000000" w:csb0="00040001" w:csb1="00000000"/>
    <w:embedRegular r:id="rId2" w:fontKey="{D7064BF7-44C1-46E8-96C0-C00E0D28D9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36C0">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F93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A0D9">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hZWVlNmQ4NmM1MjljOGY5ZjZhZDQ2ZDU1OTZlYTIifQ=="/>
  </w:docVars>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7B80BC5"/>
    <w:rsid w:val="12E670C7"/>
    <w:rsid w:val="16102108"/>
    <w:rsid w:val="174A6D5D"/>
    <w:rsid w:val="2B7C3F93"/>
    <w:rsid w:val="348A12D8"/>
    <w:rsid w:val="3BE9676F"/>
    <w:rsid w:val="3DFDBD07"/>
    <w:rsid w:val="46347147"/>
    <w:rsid w:val="47C01D6C"/>
    <w:rsid w:val="47CF1AE0"/>
    <w:rsid w:val="48E2488F"/>
    <w:rsid w:val="4DD78C3C"/>
    <w:rsid w:val="50E35A2B"/>
    <w:rsid w:val="56FED3E6"/>
    <w:rsid w:val="5CB22424"/>
    <w:rsid w:val="5CBA3D96"/>
    <w:rsid w:val="5FA12AA4"/>
    <w:rsid w:val="63BFF28E"/>
    <w:rsid w:val="6659187C"/>
    <w:rsid w:val="67922FA4"/>
    <w:rsid w:val="6896480E"/>
    <w:rsid w:val="6A876570"/>
    <w:rsid w:val="6C6F6AB2"/>
    <w:rsid w:val="6CF53E0A"/>
    <w:rsid w:val="6E1356BC"/>
    <w:rsid w:val="72B31CE4"/>
    <w:rsid w:val="739C2985"/>
    <w:rsid w:val="7A81407F"/>
    <w:rsid w:val="7BEFC326"/>
    <w:rsid w:val="7BF72A8E"/>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4">
    <w:name w:val="heading 1"/>
    <w:next w:val="1"/>
    <w:link w:val="14"/>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5">
    <w:name w:val="heading 2"/>
    <w:next w:val="1"/>
    <w:link w:val="13"/>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6">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line="520" w:lineRule="exact"/>
      <w:ind w:left="570" w:leftChars="0" w:firstLine="420" w:firstLineChars="200"/>
    </w:pPr>
    <w:rPr>
      <w:rFonts w:ascii="方正仿宋简体" w:hAnsi="创艺简仿宋" w:eastAsia="方正仿宋简体"/>
      <w:sz w:val="24"/>
      <w:szCs w:val="20"/>
    </w:rPr>
  </w:style>
  <w:style w:type="paragraph" w:styleId="3">
    <w:name w:val="Body Text Indent"/>
    <w:basedOn w:val="1"/>
    <w:unhideWhenUsed/>
    <w:qFormat/>
    <w:uiPriority w:val="0"/>
    <w:pPr>
      <w:spacing w:after="120"/>
      <w:ind w:left="420" w:leftChars="200"/>
    </w:pPr>
  </w:style>
  <w:style w:type="paragraph" w:styleId="7">
    <w:name w:val="Balloon Text"/>
    <w:basedOn w:val="1"/>
    <w:link w:val="21"/>
    <w:semiHidden/>
    <w:unhideWhenUsed/>
    <w:qFormat/>
    <w:uiPriority w:val="99"/>
    <w:pPr>
      <w:spacing w:after="0" w:line="240" w:lineRule="auto"/>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character" w:styleId="12">
    <w:name w:val="Hyperlink"/>
    <w:basedOn w:val="11"/>
    <w:semiHidden/>
    <w:unhideWhenUsed/>
    <w:qFormat/>
    <w:uiPriority w:val="99"/>
    <w:rPr>
      <w:color w:val="0000FF"/>
      <w:u w:val="single"/>
    </w:rPr>
  </w:style>
  <w:style w:type="character" w:customStyle="1" w:styleId="13">
    <w:name w:val="标题 2 字符"/>
    <w:link w:val="5"/>
    <w:qFormat/>
    <w:uiPriority w:val="0"/>
    <w:rPr>
      <w:rFonts w:ascii="黑体" w:hAnsi="黑体" w:eastAsia="黑体" w:cs="黑体"/>
      <w:color w:val="000000"/>
      <w:sz w:val="28"/>
    </w:rPr>
  </w:style>
  <w:style w:type="character" w:customStyle="1" w:styleId="14">
    <w:name w:val="标题 1 字符"/>
    <w:link w:val="4"/>
    <w:qFormat/>
    <w:uiPriority w:val="0"/>
    <w:rPr>
      <w:rFonts w:ascii="黑体" w:hAnsi="黑体" w:eastAsia="黑体" w:cs="黑体"/>
      <w:color w:val="000000"/>
      <w:sz w:val="36"/>
    </w:rPr>
  </w:style>
  <w:style w:type="table" w:customStyle="1" w:styleId="15">
    <w:name w:val="TableGrid"/>
    <w:qFormat/>
    <w:uiPriority w:val="0"/>
    <w:tblPr>
      <w:tblCellMar>
        <w:top w:w="0" w:type="dxa"/>
        <w:left w:w="0" w:type="dxa"/>
        <w:bottom w:w="0" w:type="dxa"/>
        <w:right w:w="0" w:type="dxa"/>
      </w:tblCellMar>
    </w:tblPr>
  </w:style>
  <w:style w:type="character" w:customStyle="1" w:styleId="16">
    <w:name w:val="标题 3 字符"/>
    <w:basedOn w:val="11"/>
    <w:link w:val="6"/>
    <w:qFormat/>
    <w:uiPriority w:val="9"/>
    <w:rPr>
      <w:rFonts w:ascii="宋体" w:hAnsi="宋体" w:eastAsia="宋体" w:cs="宋体"/>
      <w:b/>
      <w:bCs/>
      <w:color w:val="000000"/>
      <w:sz w:val="32"/>
      <w:szCs w:val="32"/>
    </w:rPr>
  </w:style>
  <w:style w:type="paragraph" w:styleId="17">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8">
    <w:name w:val="标题 字符"/>
    <w:basedOn w:val="11"/>
    <w:link w:val="9"/>
    <w:qFormat/>
    <w:uiPriority w:val="10"/>
    <w:rPr>
      <w:rFonts w:asciiTheme="majorHAnsi" w:hAnsiTheme="majorHAnsi" w:eastAsiaTheme="majorEastAsia" w:cstheme="majorBidi"/>
      <w:b/>
      <w:bCs/>
      <w:color w:val="000000"/>
      <w:sz w:val="32"/>
      <w:szCs w:val="32"/>
    </w:rPr>
  </w:style>
  <w:style w:type="paragraph" w:styleId="19">
    <w:name w:val="List Paragraph"/>
    <w:basedOn w:val="1"/>
    <w:qFormat/>
    <w:uiPriority w:val="34"/>
    <w:pPr>
      <w:ind w:firstLine="420" w:firstLineChars="200"/>
    </w:pPr>
  </w:style>
  <w:style w:type="character" w:customStyle="1" w:styleId="20">
    <w:name w:val="页眉 字符"/>
    <w:basedOn w:val="11"/>
    <w:link w:val="8"/>
    <w:qFormat/>
    <w:uiPriority w:val="99"/>
    <w:rPr>
      <w:rFonts w:ascii="宋体" w:hAnsi="宋体" w:eastAsia="宋体" w:cs="宋体"/>
      <w:color w:val="000000"/>
      <w:sz w:val="18"/>
      <w:szCs w:val="18"/>
    </w:rPr>
  </w:style>
  <w:style w:type="character" w:customStyle="1" w:styleId="21">
    <w:name w:val="批注框文本 字符"/>
    <w:basedOn w:val="11"/>
    <w:link w:val="7"/>
    <w:semiHidden/>
    <w:qFormat/>
    <w:uiPriority w:val="99"/>
    <w:rPr>
      <w:rFonts w:ascii="宋体" w:hAnsi="宋体" w:eastAsia="宋体" w:cs="宋体"/>
      <w:color w:val="000000"/>
      <w:sz w:val="18"/>
      <w:szCs w:val="18"/>
    </w:rPr>
  </w:style>
  <w:style w:type="paragraph" w:customStyle="1" w:styleId="22">
    <w:name w:val="_Style 3"/>
    <w:basedOn w:val="1"/>
    <w:qFormat/>
    <w:uiPriority w:val="0"/>
    <w:pPr>
      <w:ind w:firstLine="420" w:firstLineChars="200"/>
    </w:pPr>
    <w:rPr>
      <w:rFonts w:ascii="Calibri" w:hAnsi="Calibri" w:eastAsia="宋体" w:cs="Times New Roman"/>
    </w:rPr>
  </w:style>
  <w:style w:type="paragraph" w:customStyle="1" w:styleId="23">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1778</Words>
  <Characters>1859</Characters>
  <Lines>41</Lines>
  <Paragraphs>11</Paragraphs>
  <TotalTime>5</TotalTime>
  <ScaleCrop>false</ScaleCrop>
  <LinksUpToDate>false</LinksUpToDate>
  <CharactersWithSpaces>1869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我爱大脸茜</cp:lastModifiedBy>
  <cp:lastPrinted>2023-05-29T22:07:00Z</cp:lastPrinted>
  <dcterms:modified xsi:type="dcterms:W3CDTF">2025-12-01T02:44:24Z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6D55064F42684BF683D4368FFF17EA70_12</vt:lpwstr>
  </property>
  <property fmtid="{D5CDD505-2E9C-101B-9397-08002B2CF9AE}" pid="4" name="KSOTemplateDocerSaveRecord">
    <vt:lpwstr>eyJoZGlkIjoiMjdhZWVlNmQ4NmM1MjljOGY5ZjZhZDQ2ZDU1OTZlYTIiLCJ1c2VySWQiOiIyNjkzMjE4NDMifQ==</vt:lpwstr>
  </property>
</Properties>
</file>