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firstLine="0"/>
        <w:jc w:val="center"/>
        <w:rPr>
          <w:rFonts w:hint="eastAsia" w:ascii="方正仿宋_GB2312" w:hAnsi="方正仿宋_GB2312" w:eastAsia="方正仿宋_GB2312" w:cs="方正仿宋_GB2312"/>
          <w:sz w:val="72"/>
        </w:rPr>
      </w:pPr>
    </w:p>
    <w:p>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pPr>
        <w:spacing w:after="0" w:line="360" w:lineRule="auto"/>
        <w:ind w:left="0" w:firstLine="0"/>
        <w:rPr>
          <w:rFonts w:hint="eastAsia" w:ascii="方正大标宋简体" w:hAnsi="方正大标宋简体" w:eastAsia="方正大标宋简体" w:cs="方正大标宋简体"/>
          <w:sz w:val="36"/>
        </w:rPr>
      </w:pPr>
    </w:p>
    <w:p>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eastAsia="zh-CN"/>
        </w:rPr>
        <w:t>合肥大学</w:t>
      </w:r>
      <w:r>
        <w:rPr>
          <w:rFonts w:hint="eastAsia" w:ascii="方正大标宋简体" w:hAnsi="方正大标宋简体" w:eastAsia="方正大标宋简体" w:cs="方正大标宋简体"/>
          <w:sz w:val="36"/>
        </w:rPr>
        <w:t>购买生涯嘉年华活动服务项目</w:t>
      </w:r>
    </w:p>
    <w:p>
      <w:pPr>
        <w:spacing w:after="0" w:line="360" w:lineRule="auto"/>
        <w:ind w:left="0" w:firstLine="0"/>
        <w:jc w:val="center"/>
        <w:rPr>
          <w:rFonts w:hint="eastAsia" w:ascii="方正大标宋简体" w:hAnsi="方正大标宋简体" w:eastAsia="方正大标宋简体" w:cs="方正大标宋简体"/>
          <w:sz w:val="48"/>
        </w:rPr>
      </w:pPr>
    </w:p>
    <w:p>
      <w:pPr>
        <w:spacing w:after="0" w:line="360" w:lineRule="auto"/>
        <w:ind w:left="0" w:firstLine="0"/>
        <w:jc w:val="center"/>
        <w:rPr>
          <w:rFonts w:hint="eastAsia" w:ascii="方正大标宋简体" w:hAnsi="方正大标宋简体" w:eastAsia="方正大标宋简体" w:cs="方正大标宋简体"/>
          <w:sz w:val="48"/>
        </w:rPr>
      </w:pPr>
    </w:p>
    <w:p>
      <w:pPr>
        <w:spacing w:after="0" w:line="360" w:lineRule="auto"/>
        <w:ind w:left="0" w:firstLine="0"/>
        <w:jc w:val="center"/>
        <w:rPr>
          <w:rFonts w:hint="eastAsia" w:ascii="方正大标宋简体" w:hAnsi="方正大标宋简体" w:eastAsia="方正大标宋简体" w:cs="方正大标宋简体"/>
          <w:sz w:val="48"/>
        </w:rPr>
      </w:pPr>
    </w:p>
    <w:p>
      <w:pPr>
        <w:spacing w:after="0" w:line="360" w:lineRule="auto"/>
        <w:ind w:left="0" w:firstLine="0"/>
        <w:jc w:val="center"/>
        <w:rPr>
          <w:rFonts w:hint="eastAsia" w:ascii="方正大标宋简体" w:hAnsi="方正大标宋简体" w:eastAsia="方正大标宋简体" w:cs="方正大标宋简体"/>
          <w:sz w:val="48"/>
        </w:rPr>
      </w:pPr>
    </w:p>
    <w:p>
      <w:pPr>
        <w:spacing w:after="0" w:line="360" w:lineRule="auto"/>
        <w:ind w:left="0" w:firstLine="0"/>
        <w:jc w:val="center"/>
        <w:rPr>
          <w:rFonts w:hint="eastAsia" w:ascii="方正大标宋简体" w:hAnsi="方正大标宋简体" w:eastAsia="方正大标宋简体" w:cs="方正大标宋简体"/>
          <w:sz w:val="48"/>
        </w:rPr>
      </w:pPr>
    </w:p>
    <w:p>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2023年12月</w:t>
      </w:r>
      <w:r>
        <w:rPr>
          <w:rFonts w:hint="eastAsia" w:ascii="方正大标宋简体" w:hAnsi="方正大标宋简体" w:eastAsia="方正大标宋简体" w:cs="方正大标宋简体"/>
          <w:sz w:val="44"/>
          <w:szCs w:val="44"/>
          <w:lang w:val="en-US" w:eastAsia="zh-CN"/>
        </w:rPr>
        <w:t>21</w:t>
      </w:r>
      <w:r>
        <w:rPr>
          <w:rFonts w:hint="eastAsia" w:ascii="方正大标宋简体" w:hAnsi="方正大标宋简体" w:eastAsia="方正大标宋简体" w:cs="方正大标宋简体"/>
          <w:sz w:val="44"/>
          <w:szCs w:val="44"/>
        </w:rPr>
        <w:t>日</w:t>
      </w:r>
    </w:p>
    <w:p>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购买生涯嘉年华活动服务项目</w:t>
      </w:r>
    </w:p>
    <w:p>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生涯嘉年华活动服务进行采购，项目总预算</w:t>
      </w:r>
      <w:r>
        <w:rPr>
          <w:rFonts w:hint="eastAsia" w:ascii="方正仿宋_GB2312" w:hAnsi="方正仿宋_GB2312" w:eastAsia="方正仿宋_GB2312" w:cs="方正仿宋_GB2312"/>
          <w:lang w:val="en-US" w:eastAsia="zh-CN"/>
        </w:rPr>
        <w:t>最多4</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9</w:t>
      </w:r>
      <w:r>
        <w:rPr>
          <w:rFonts w:hint="eastAsia" w:ascii="方正仿宋_GB2312" w:hAnsi="方正仿宋_GB2312" w:eastAsia="方正仿宋_GB2312" w:cs="方正仿宋_GB2312"/>
        </w:rPr>
        <w:t>万元。</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3.合同周期为合同签订后15个工作日内。</w:t>
      </w:r>
    </w:p>
    <w:p>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pPr>
        <w:spacing w:after="0" w:line="360" w:lineRule="auto"/>
        <w:ind w:left="0"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供应商</w:t>
      </w:r>
      <w:r>
        <w:rPr>
          <w:rFonts w:hint="eastAsia" w:ascii="方正仿宋_GB2312" w:hAnsi="方正仿宋_GB2312" w:eastAsia="方正仿宋_GB2312" w:cs="方正仿宋_GB2312"/>
          <w:lang w:val="en-US" w:eastAsia="zh-CN"/>
        </w:rPr>
        <w:t>需有生涯嘉年华活动的承办经验，提供认证材料需</w:t>
      </w:r>
      <w:r>
        <w:rPr>
          <w:rFonts w:hint="eastAsia" w:ascii="方正仿宋_GB2312" w:hAnsi="方正仿宋_GB2312" w:eastAsia="方正仿宋_GB2312" w:cs="方正仿宋_GB2312"/>
        </w:rPr>
        <w:t>2021年1月1日以来从事</w:t>
      </w:r>
      <w:r>
        <w:rPr>
          <w:rFonts w:hint="eastAsia" w:ascii="方正仿宋_GB2312" w:hAnsi="方正仿宋_GB2312" w:eastAsia="方正仿宋_GB2312" w:cs="方正仿宋_GB2312"/>
          <w:lang w:val="en-US" w:eastAsia="zh-CN"/>
        </w:rPr>
        <w:t>其他高校</w:t>
      </w:r>
      <w:r>
        <w:rPr>
          <w:rFonts w:hint="eastAsia" w:ascii="方正仿宋_GB2312" w:hAnsi="方正仿宋_GB2312" w:eastAsia="方正仿宋_GB2312" w:cs="方正仿宋_GB2312"/>
        </w:rPr>
        <w:t>生涯嘉年华活动服务的合同</w:t>
      </w:r>
      <w:r>
        <w:rPr>
          <w:rFonts w:hint="eastAsia" w:ascii="方正仿宋_GB2312" w:hAnsi="方正仿宋_GB2312" w:eastAsia="方正仿宋_GB2312" w:cs="方正仿宋_GB2312"/>
          <w:lang w:val="en-US" w:eastAsia="zh-CN"/>
        </w:rPr>
        <w:t>作为证明；</w:t>
      </w:r>
    </w:p>
    <w:p>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p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学生处网站下载询价文件，并尽量通过快递方式将资格申请文件和询价响应文件提交采购人。</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获取时间：2023年12月</w:t>
      </w:r>
      <w:r>
        <w:rPr>
          <w:rFonts w:hint="eastAsia" w:ascii="方正仿宋_GB2312" w:hAnsi="方正仿宋_GB2312" w:eastAsia="方正仿宋_GB2312" w:cs="方正仿宋_GB2312"/>
          <w:lang w:val="en-US" w:eastAsia="zh-CN"/>
        </w:rPr>
        <w:t>22</w:t>
      </w:r>
      <w:r>
        <w:rPr>
          <w:rFonts w:hint="eastAsia" w:ascii="方正仿宋_GB2312" w:hAnsi="方正仿宋_GB2312" w:eastAsia="方正仿宋_GB2312" w:cs="方正仿宋_GB2312"/>
        </w:rPr>
        <w:t>日至2023年12月</w:t>
      </w:r>
      <w:r>
        <w:rPr>
          <w:rFonts w:hint="eastAsia" w:ascii="方正仿宋_GB2312" w:hAnsi="方正仿宋_GB2312" w:eastAsia="方正仿宋_GB2312" w:cs="方正仿宋_GB2312"/>
          <w:lang w:val="en-US" w:eastAsia="zh-CN"/>
        </w:rPr>
        <w:t>27</w:t>
      </w:r>
      <w:r>
        <w:rPr>
          <w:rFonts w:hint="eastAsia" w:ascii="方正仿宋_GB2312" w:hAnsi="方正仿宋_GB2312" w:eastAsia="方正仿宋_GB2312" w:cs="方正仿宋_GB2312"/>
        </w:rPr>
        <w:t>日</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接收地点：安徽省合肥市经济技术开发区锦绣大道99号</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接收人：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pPr>
        <w:tabs>
          <w:tab w:val="left" w:pos="5764"/>
        </w:tabs>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提交截止时间：2023年12月</w:t>
      </w:r>
      <w:r>
        <w:rPr>
          <w:rFonts w:hint="eastAsia" w:ascii="方正仿宋_GB2312" w:hAnsi="方正仿宋_GB2312" w:eastAsia="方正仿宋_GB2312" w:cs="方正仿宋_GB2312"/>
          <w:lang w:val="en-US" w:eastAsia="zh-CN"/>
        </w:rPr>
        <w:t>27</w:t>
      </w:r>
      <w:r>
        <w:rPr>
          <w:rFonts w:hint="eastAsia" w:ascii="方正仿宋_GB2312" w:hAnsi="方正仿宋_GB2312" w:eastAsia="方正仿宋_GB2312" w:cs="方正仿宋_GB2312"/>
        </w:rPr>
        <w:t>日12:00</w:t>
      </w:r>
      <w:r>
        <w:rPr>
          <w:rFonts w:hint="eastAsia" w:ascii="方正仿宋_GB2312" w:hAnsi="方正仿宋_GB2312" w:eastAsia="方正仿宋_GB2312" w:cs="方正仿宋_GB2312"/>
        </w:rPr>
        <w:tab/>
      </w:r>
    </w:p>
    <w:p>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五、资格申请文件和询价响应文件有关情况</w:t>
      </w:r>
    </w:p>
    <w:p>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1.资格申请文件和询价响应文件开启及评审时间：2023年12月</w:t>
      </w:r>
      <w:r>
        <w:rPr>
          <w:rFonts w:hint="eastAsia" w:ascii="方正仿宋_GB2312" w:hAnsi="方正仿宋_GB2312" w:eastAsia="方正仿宋_GB2312" w:cs="方正仿宋_GB2312"/>
          <w:lang w:val="en-US" w:eastAsia="zh-CN"/>
        </w:rPr>
        <w:t>27</w:t>
      </w:r>
      <w:bookmarkStart w:id="0" w:name="_GoBack"/>
      <w:bookmarkEnd w:id="0"/>
      <w:r>
        <w:rPr>
          <w:rFonts w:hint="eastAsia" w:ascii="方正仿宋_GB2312" w:hAnsi="方正仿宋_GB2312" w:eastAsia="方正仿宋_GB2312" w:cs="方正仿宋_GB2312"/>
        </w:rPr>
        <w:t>日下午14：30。</w:t>
      </w:r>
    </w:p>
    <w:p>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2.资格申请文件和询价响应文件开启及评审地点：安徽省合肥市经济技术开发区锦绣大道99号。</w:t>
      </w:r>
    </w:p>
    <w:p>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六、采购单位及项目联系方式</w:t>
      </w:r>
    </w:p>
    <w:p>
      <w:pPr>
        <w:spacing w:after="0" w:line="360" w:lineRule="auto"/>
        <w:ind w:left="2"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采购单位：</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地址：安徽省合肥市经济技术开发区锦绣大道99号</w:t>
      </w:r>
    </w:p>
    <w:p>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七、采购需求</w:t>
      </w:r>
    </w:p>
    <w:p>
      <w:pPr>
        <w:rPr>
          <w:rFonts w:hint="default" w:ascii="方正仿宋_GB2312" w:hAnsi="方正仿宋_GB2312" w:eastAsia="方正仿宋_GB2312" w:cs="方正仿宋_GB2312"/>
          <w:b/>
          <w:bCs/>
          <w:sz w:val="24"/>
          <w:szCs w:val="21"/>
          <w:lang w:val="en-US" w:eastAsia="zh-CN"/>
        </w:rPr>
      </w:pPr>
      <w:r>
        <w:rPr>
          <w:rFonts w:hint="eastAsia" w:ascii="方正仿宋_GB2312" w:hAnsi="方正仿宋_GB2312" w:eastAsia="方正仿宋_GB2312" w:cs="方正仿宋_GB2312"/>
          <w:b/>
          <w:bCs/>
          <w:sz w:val="24"/>
          <w:szCs w:val="21"/>
          <w:lang w:val="en-US" w:eastAsia="zh-CN"/>
        </w:rPr>
        <w:t>活动必备内容的模块及教学目标</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5"/>
        <w:gridCol w:w="2157"/>
        <w:gridCol w:w="5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9" w:type="pct"/>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板块</w:t>
            </w:r>
          </w:p>
        </w:tc>
        <w:tc>
          <w:tcPr>
            <w:tcW w:w="1177" w:type="pct"/>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板块内容</w:t>
            </w:r>
          </w:p>
        </w:tc>
        <w:tc>
          <w:tcPr>
            <w:tcW w:w="2852" w:type="pct"/>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板块介绍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生涯唤醒</w:t>
            </w:r>
          </w:p>
        </w:tc>
        <w:tc>
          <w:tcPr>
            <w:tcW w:w="11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1.生涯幻想：绘制生涯愿景，做自己的生涯设计师</w:t>
            </w:r>
          </w:p>
        </w:tc>
        <w:tc>
          <w:tcPr>
            <w:tcW w:w="285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畅想十年后的自己，已经大学毕业，成为了自己最想成为的那个人。而我们该如何去做，才能实现这一生涯愿景。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自我探索</w:t>
            </w: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2.自我认知：通过霍兰德探究自己的职业兴趣</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帮助学生通过了解自己的兴趣倾向，从而探索适合自己的职业方向。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自我认知</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通过MBTI探究自己的性格</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帮助学生在游戏中探索自我的性格特质，从而</w:t>
            </w:r>
            <w:r>
              <w:rPr>
                <w:rFonts w:hint="eastAsia" w:ascii="方正仿宋_GB2312" w:hAnsi="方正仿宋_GB2312" w:eastAsia="方正仿宋_GB2312" w:cs="方正仿宋_GB2312"/>
                <w:sz w:val="24"/>
                <w:szCs w:val="24"/>
                <w:lang w:val="en-US" w:eastAsia="zh-CN"/>
              </w:rPr>
              <w:t>寻找更</w:t>
            </w:r>
            <w:r>
              <w:rPr>
                <w:rFonts w:hint="eastAsia" w:ascii="方正仿宋_GB2312" w:hAnsi="方正仿宋_GB2312" w:eastAsia="方正仿宋_GB2312" w:cs="方正仿宋_GB2312"/>
                <w:sz w:val="24"/>
                <w:szCs w:val="24"/>
              </w:rPr>
              <w:t>适合自己的职业方向。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969"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.职业能力：探索能力及能力优势</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帮助学生对自己的能力优势进行探索、梳理。进一步识别自己能力优势，从而发挥自己的能力优势。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9"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.职业价值观：职业价值观澄清</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探索舒伯的15条职业价值观，帮助参与的学生反思生涯决策的客观性、科学性及全面性，从而真正唤醒就业意识。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环境探索</w:t>
            </w: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.职业探索：对未来企业、职位、行业的深度认识</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帮助学生深度认知行业、职业、企业分类，拓展个人职业发展领域，为今后的学业规划提供明确的目标及动力。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决策行动</w:t>
            </w: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7.决赛风格</w:t>
            </w:r>
            <w:r>
              <w:rPr>
                <w:rFonts w:hint="eastAsia" w:ascii="方正仿宋_GB2312" w:hAnsi="方正仿宋_GB2312" w:eastAsia="方正仿宋_GB2312" w:cs="方正仿宋_GB2312"/>
                <w:sz w:val="24"/>
                <w:szCs w:val="24"/>
              </w:rPr>
              <w:t>：梳理自己的做事风格类型</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在生涯决策里，没有最好的方法，只有最适合自己的。</w:t>
            </w:r>
            <w:r>
              <w:rPr>
                <w:rFonts w:hint="eastAsia" w:ascii="方正仿宋_GB2312" w:hAnsi="方正仿宋_GB2312" w:eastAsia="方正仿宋_GB2312" w:cs="方正仿宋_GB2312"/>
                <w:sz w:val="24"/>
                <w:szCs w:val="24"/>
                <w:lang w:eastAsia="zh-Hans"/>
              </w:rPr>
              <w:t>强调</w:t>
            </w:r>
            <w:r>
              <w:rPr>
                <w:rFonts w:hint="eastAsia" w:ascii="方正仿宋_GB2312" w:hAnsi="方正仿宋_GB2312" w:eastAsia="方正仿宋_GB2312" w:cs="方正仿宋_GB2312"/>
                <w:sz w:val="24"/>
                <w:szCs w:val="24"/>
              </w:rPr>
              <w:t>策略性实施行动</w:t>
            </w:r>
            <w:r>
              <w:rPr>
                <w:rFonts w:hint="eastAsia" w:ascii="方正仿宋_GB2312" w:hAnsi="方正仿宋_GB2312" w:eastAsia="方正仿宋_GB2312" w:cs="方正仿宋_GB2312"/>
                <w:sz w:val="24"/>
                <w:szCs w:val="24"/>
                <w:lang w:eastAsia="zh-Hans"/>
              </w:rPr>
              <w:t>的重要性</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Hans"/>
              </w:rPr>
              <w:t>促使</w:t>
            </w:r>
            <w:r>
              <w:rPr>
                <w:rFonts w:hint="eastAsia" w:ascii="方正仿宋_GB2312" w:hAnsi="方正仿宋_GB2312" w:eastAsia="方正仿宋_GB2312" w:cs="方正仿宋_GB2312"/>
                <w:sz w:val="24"/>
                <w:szCs w:val="24"/>
              </w:rPr>
              <w:t>参与的学生</w:t>
            </w:r>
            <w:r>
              <w:rPr>
                <w:rFonts w:hint="eastAsia" w:ascii="方正仿宋_GB2312" w:hAnsi="方正仿宋_GB2312" w:eastAsia="方正仿宋_GB2312" w:cs="方正仿宋_GB2312"/>
                <w:sz w:val="24"/>
                <w:szCs w:val="24"/>
                <w:lang w:eastAsia="zh-Hans"/>
              </w:rPr>
              <w:t>更有</w:t>
            </w:r>
            <w:r>
              <w:rPr>
                <w:rFonts w:hint="eastAsia" w:ascii="方正仿宋_GB2312" w:hAnsi="方正仿宋_GB2312" w:eastAsia="方正仿宋_GB2312" w:cs="方正仿宋_GB2312"/>
                <w:sz w:val="24"/>
                <w:szCs w:val="24"/>
              </w:rPr>
              <w:t>策略性的进行大学学业探索</w:t>
            </w:r>
            <w:r>
              <w:rPr>
                <w:rFonts w:hint="eastAsia" w:ascii="方正仿宋_GB2312" w:hAnsi="方正仿宋_GB2312" w:eastAsia="方正仿宋_GB2312" w:cs="方正仿宋_GB2312"/>
                <w:sz w:val="24"/>
                <w:szCs w:val="24"/>
                <w:lang w:eastAsia="zh-Hans"/>
              </w:rPr>
              <w:t>及规划</w:t>
            </w:r>
            <w:r>
              <w:rPr>
                <w:rFonts w:hint="eastAsia" w:ascii="方正仿宋_GB2312" w:hAnsi="方正仿宋_GB2312" w:eastAsia="方正仿宋_GB2312" w:cs="方正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8.时间规划：学会在大学生活中合理的规划自己的时间</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帮助学生了解自己的时间使用状态，通过和理想时间使用状态对比，从而确立合理的时间使用策略。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4" w:hRule="atLeast"/>
          <w:jc w:val="center"/>
        </w:trPr>
        <w:tc>
          <w:tcPr>
            <w:tcW w:w="969"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.职业目标：展现个人品牌需要优秀的简历，需要从现在开始着实规划</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通过个人毕业简历内容填充的诉求，帮助学生更加细致的规划大学生活，完成简历中“目标”、“技能”、“品格”、“荣誉证书”相关目标的树立。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结束篇</w:t>
            </w:r>
          </w:p>
        </w:tc>
        <w:tc>
          <w:tcPr>
            <w:tcW w:w="117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规划实施：积极语言、积极信念、积极应对促发积极行动</w:t>
            </w:r>
          </w:p>
        </w:tc>
        <w:tc>
          <w:tcPr>
            <w:tcW w:w="285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用积极的语言文字，激发积极信念，从而推动积极的行动，并将之传达给周围人。</w:t>
            </w:r>
          </w:p>
        </w:tc>
      </w:tr>
    </w:tbl>
    <w:p>
      <w:pPr>
        <w:pStyle w:val="9"/>
        <w:numPr>
          <w:ilvl w:val="0"/>
          <w:numId w:val="0"/>
        </w:numP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活动物料明细表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54"/>
        <w:gridCol w:w="162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项目名称</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数量</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3*2.4m桁架</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12</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小活动喷绘3.4*2.8m</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主背景8*3.6m</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主背景喷绘8.4*4m</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喷绘3*2.4m kt板（前后拼接）</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地贴(黑胶车贴）</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手册</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3000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异形贴纸</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3000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垃圾桶</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8</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沙包</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金块</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45</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亚克力盒</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卡牌</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生涯手环</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3000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抽奖箱</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抽奖卡</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马克笔</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手举牌</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9</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志愿者服装</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26</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宽胶带</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布吉胶</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双面胶</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泡沫胶</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剪刀</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警戒线</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印泥</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印章</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志愿者话术指导卡</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195"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黑水笔</w:t>
            </w:r>
          </w:p>
        </w:tc>
        <w:tc>
          <w:tcPr>
            <w:tcW w:w="886"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100</w:t>
            </w:r>
          </w:p>
        </w:tc>
        <w:tc>
          <w:tcPr>
            <w:tcW w:w="918" w:type="pct"/>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支</w:t>
            </w:r>
          </w:p>
        </w:tc>
      </w:tr>
    </w:tbl>
    <w:p>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八、活动执行要求</w:t>
      </w:r>
    </w:p>
    <w:p>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能够根据学校的实际情况与需求进行定制化方案，方案严谨细致，贴合大一新生对于兴趣，性格，技能与价值观的理解，协助掌握熟练的职业世界探索方法，提供整体的活动设计方案并全程实施督导，督导员不低于4人，在校督导时间不得低于3天，食宿自理；</w:t>
      </w:r>
    </w:p>
    <w:p>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2.提供生涯活动所需材料，并安排专人协助校方确定活动物料及布置场地；</w:t>
      </w:r>
    </w:p>
    <w:p>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3.安排活动督导师3名，制作志愿者培训资料电子版一份，为志愿者进行现场系统培训，并负责学生生涯问题的现场解疑答惑。负责现场向校方活动负责人介绍活动整体流程与细节；</w:t>
      </w:r>
    </w:p>
    <w:p>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4.安排</w:t>
      </w:r>
      <w:r>
        <w:rPr>
          <w:rFonts w:hint="eastAsia" w:ascii="方正仿宋_GB2312" w:hAnsi="方正仿宋_GB2312" w:eastAsia="方正仿宋_GB2312" w:cs="方正仿宋_GB2312"/>
          <w:lang w:val="en-US" w:eastAsia="zh-Hans"/>
        </w:rPr>
        <w:t>产品总负责人</w:t>
      </w:r>
      <w:r>
        <w:rPr>
          <w:rFonts w:hint="eastAsia" w:ascii="方正仿宋_GB2312" w:hAnsi="方正仿宋_GB2312" w:eastAsia="方正仿宋_GB2312" w:cs="方正仿宋_GB2312"/>
          <w:lang w:val="en-US" w:eastAsia="zh-CN"/>
        </w:rPr>
        <w:t>1</w:t>
      </w:r>
      <w:r>
        <w:rPr>
          <w:rFonts w:hint="eastAsia" w:ascii="方正仿宋_GB2312" w:hAnsi="方正仿宋_GB2312" w:eastAsia="方正仿宋_GB2312" w:cs="方正仿宋_GB2312"/>
          <w:lang w:val="en-US" w:eastAsia="zh-Hans"/>
        </w:rPr>
        <w:t>名，</w:t>
      </w:r>
      <w:r>
        <w:rPr>
          <w:rFonts w:hint="eastAsia" w:ascii="方正仿宋_GB2312" w:hAnsi="方正仿宋_GB2312" w:eastAsia="方正仿宋_GB2312" w:cs="方正仿宋_GB2312"/>
          <w:lang w:val="en-US" w:eastAsia="zh-CN"/>
        </w:rPr>
        <w:t>到活动现场进行全程指导，与校方面对面交流。现场指导志愿者、查看活动现场，并辅助确认、活动开展现场指导与督导、解答活动中所涉及到的细节问题；</w:t>
      </w:r>
    </w:p>
    <w:p>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5.活动结束后，成交供应商需要向校方提供合肥大学生涯活动整体调研报告，从不同维度分析参与学生的生涯理念需求，并给学校提供专业解决方案，为学校后期学生工作提供理论依据及数据支撑。</w:t>
      </w:r>
    </w:p>
    <w:p>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如本项目因不可抗拒等因素被迫延期甚至活动取消，中标人应对此无异议，且采购人不予任何补偿，请各供应商综合考虑。</w:t>
      </w:r>
    </w:p>
    <w:p>
      <w:pPr>
        <w:spacing w:after="0" w:line="360" w:lineRule="auto"/>
        <w:ind w:left="0" w:firstLine="571"/>
        <w:jc w:val="both"/>
        <w:rPr>
          <w:rFonts w:hint="eastAsia" w:ascii="方正仿宋_GB2312" w:hAnsi="方正仿宋_GB2312" w:eastAsia="方正仿宋_GB2312" w:cs="方正仿宋_GB2312"/>
          <w:lang w:val="en-US" w:eastAsia="zh-CN"/>
        </w:rPr>
      </w:pPr>
    </w:p>
    <w:p>
      <w:pPr>
        <w:spacing w:after="0" w:line="360" w:lineRule="auto"/>
        <w:ind w:left="561" w:firstLine="0"/>
        <w:jc w:val="center"/>
        <w:rPr>
          <w:rFonts w:hint="eastAsia" w:ascii="方正仿宋_GB2312" w:hAnsi="方正仿宋_GB2312" w:eastAsia="方正仿宋_GB2312" w:cs="方正仿宋_GB2312"/>
          <w:sz w:val="36"/>
          <w:szCs w:val="36"/>
        </w:rPr>
      </w:pPr>
    </w:p>
    <w:p>
      <w:pPr>
        <w:spacing w:after="0" w:line="360" w:lineRule="auto"/>
        <w:ind w:left="561" w:firstLine="0"/>
        <w:jc w:val="center"/>
        <w:rPr>
          <w:rFonts w:hint="eastAsia" w:ascii="方正仿宋_GB2312" w:hAnsi="方正仿宋_GB2312" w:eastAsia="方正仿宋_GB2312" w:cs="方正仿宋_GB2312"/>
          <w:sz w:val="36"/>
          <w:szCs w:val="36"/>
        </w:rPr>
      </w:pPr>
    </w:p>
    <w:p>
      <w:pPr>
        <w:spacing w:after="0" w:line="360" w:lineRule="auto"/>
        <w:ind w:left="561" w:firstLine="0"/>
        <w:jc w:val="center"/>
        <w:rPr>
          <w:rFonts w:hint="eastAsia" w:ascii="方正仿宋_GB2312" w:hAnsi="方正仿宋_GB2312" w:eastAsia="方正仿宋_GB2312" w:cs="方正仿宋_GB2312"/>
          <w:sz w:val="36"/>
          <w:szCs w:val="36"/>
        </w:rPr>
      </w:pPr>
    </w:p>
    <w:p>
      <w:pPr>
        <w:spacing w:after="0" w:line="360" w:lineRule="auto"/>
        <w:ind w:left="561" w:firstLine="0"/>
        <w:jc w:val="center"/>
        <w:rPr>
          <w:rFonts w:hint="eastAsia" w:ascii="方正仿宋_GB2312" w:hAnsi="方正仿宋_GB2312" w:eastAsia="方正仿宋_GB2312" w:cs="方正仿宋_GB2312"/>
          <w:sz w:val="36"/>
          <w:szCs w:val="36"/>
        </w:rPr>
      </w:pPr>
    </w:p>
    <w:p>
      <w:pPr>
        <w:spacing w:after="0" w:line="360" w:lineRule="auto"/>
        <w:ind w:left="561" w:firstLine="0"/>
        <w:jc w:val="center"/>
        <w:rPr>
          <w:rFonts w:hint="eastAsia" w:ascii="方正仿宋_GB2312" w:hAnsi="方正仿宋_GB2312" w:eastAsia="方正仿宋_GB2312" w:cs="方正仿宋_GB2312"/>
          <w:sz w:val="36"/>
          <w:szCs w:val="36"/>
        </w:rPr>
      </w:pPr>
    </w:p>
    <w:p>
      <w:pPr>
        <w:spacing w:after="0" w:line="360" w:lineRule="auto"/>
        <w:ind w:left="561" w:firstLine="0"/>
        <w:jc w:val="center"/>
        <w:rPr>
          <w:rFonts w:hint="eastAsia" w:ascii="方正仿宋_GB2312" w:hAnsi="方正仿宋_GB2312" w:eastAsia="方正仿宋_GB2312" w:cs="方正仿宋_GB2312"/>
          <w:sz w:val="36"/>
          <w:szCs w:val="36"/>
        </w:rPr>
      </w:pPr>
    </w:p>
    <w:p>
      <w:pPr>
        <w:spacing w:after="0" w:line="360" w:lineRule="auto"/>
        <w:ind w:left="561" w:firstLine="0"/>
        <w:jc w:val="both"/>
        <w:rPr>
          <w:rFonts w:hint="eastAsia" w:ascii="方正仿宋_GB2312" w:hAnsi="方正仿宋_GB2312" w:eastAsia="方正仿宋_GB2312" w:cs="方正仿宋_GB2312"/>
          <w:sz w:val="36"/>
          <w:szCs w:val="36"/>
        </w:rPr>
      </w:pPr>
    </w:p>
    <w:p>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 资格申请文件包括的内容为第三部分资格申请文件1.1至1.4， 询价响应文件包括的内容为第四部分询价响应文件1.1至1.4。文件应装订成册（可双面打印），一式2份，用1个密封袋装订。</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pPr>
        <w:numPr>
          <w:ilvl w:val="0"/>
          <w:numId w:val="0"/>
        </w:numPr>
        <w:spacing w:after="0" w:line="360" w:lineRule="auto"/>
        <w:ind w:left="559" w:leftChars="0"/>
        <w:rPr>
          <w:rFonts w:hint="eastAsia" w:ascii="方正仿宋_GB2312" w:hAnsi="方正仿宋_GB2312" w:eastAsia="方正仿宋_GB2312" w:cs="方正仿宋_GB2312"/>
        </w:rPr>
      </w:pPr>
    </w:p>
    <w:p>
      <w:pPr>
        <w:numPr>
          <w:ilvl w:val="0"/>
          <w:numId w:val="0"/>
        </w:numPr>
        <w:spacing w:after="0" w:line="360" w:lineRule="auto"/>
        <w:ind w:left="559" w:leftChars="0"/>
        <w:rPr>
          <w:rFonts w:hint="eastAsia" w:ascii="方正仿宋_GB2312" w:hAnsi="方正仿宋_GB2312" w:eastAsia="方正仿宋_GB2312" w:cs="方正仿宋_GB2312"/>
        </w:rPr>
      </w:pPr>
    </w:p>
    <w:p>
      <w:pPr>
        <w:numPr>
          <w:ilvl w:val="0"/>
          <w:numId w:val="0"/>
        </w:numPr>
        <w:spacing w:after="0" w:line="360" w:lineRule="auto"/>
        <w:ind w:left="559" w:leftChars="0"/>
        <w:rPr>
          <w:rFonts w:hint="eastAsia" w:ascii="方正仿宋_GB2312" w:hAnsi="方正仿宋_GB2312" w:eastAsia="方正仿宋_GB2312" w:cs="方正仿宋_GB2312"/>
        </w:rPr>
      </w:pPr>
    </w:p>
    <w:p>
      <w:pPr>
        <w:numPr>
          <w:ilvl w:val="0"/>
          <w:numId w:val="0"/>
        </w:numPr>
        <w:spacing w:after="0" w:line="360" w:lineRule="auto"/>
        <w:ind w:left="559" w:leftChars="0"/>
        <w:rPr>
          <w:rFonts w:hint="eastAsia" w:ascii="方正仿宋_GB2312" w:hAnsi="方正仿宋_GB2312" w:eastAsia="方正仿宋_GB2312" w:cs="方正仿宋_GB2312"/>
        </w:rPr>
      </w:pPr>
    </w:p>
    <w:p>
      <w:pPr>
        <w:numPr>
          <w:ilvl w:val="0"/>
          <w:numId w:val="0"/>
        </w:numPr>
        <w:spacing w:after="0" w:line="360" w:lineRule="auto"/>
        <w:ind w:left="559" w:leftChars="0"/>
        <w:rPr>
          <w:rFonts w:hint="eastAsia" w:ascii="方正仿宋_GB2312" w:hAnsi="方正仿宋_GB2312" w:eastAsia="方正仿宋_GB2312" w:cs="方正仿宋_GB2312"/>
        </w:rPr>
      </w:pPr>
    </w:p>
    <w:p>
      <w:pPr>
        <w:numPr>
          <w:ilvl w:val="0"/>
          <w:numId w:val="0"/>
        </w:numPr>
        <w:spacing w:after="0" w:line="360" w:lineRule="auto"/>
        <w:ind w:left="559" w:leftChars="0"/>
        <w:rPr>
          <w:rFonts w:hint="eastAsia" w:ascii="方正仿宋_GB2312" w:hAnsi="方正仿宋_GB2312" w:eastAsia="方正仿宋_GB2312" w:cs="方正仿宋_GB2312"/>
        </w:rPr>
      </w:pPr>
    </w:p>
    <w:p>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法定代表人身份证明书和法定代表人授权委托书（格式附后）</w:t>
      </w:r>
    </w:p>
    <w:p>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2021年1月1日以来从事</w:t>
      </w:r>
      <w:r>
        <w:rPr>
          <w:rFonts w:hint="eastAsia" w:ascii="方正仿宋_GB2312" w:hAnsi="方正仿宋_GB2312" w:eastAsia="方正仿宋_GB2312" w:cs="方正仿宋_GB2312"/>
          <w:lang w:val="en-US" w:eastAsia="zh-CN"/>
        </w:rPr>
        <w:t>其他高校</w:t>
      </w:r>
      <w:r>
        <w:rPr>
          <w:rFonts w:hint="eastAsia" w:ascii="方正仿宋_GB2312" w:hAnsi="方正仿宋_GB2312" w:eastAsia="方正仿宋_GB2312" w:cs="方正仿宋_GB2312"/>
          <w:b w:val="0"/>
          <w:bCs w:val="0"/>
        </w:rPr>
        <w:t>生涯嘉年华活动服务</w:t>
      </w:r>
      <w:r>
        <w:rPr>
          <w:rFonts w:hint="eastAsia" w:ascii="方正仿宋_GB2312" w:hAnsi="方正仿宋_GB2312" w:eastAsia="方正仿宋_GB2312" w:cs="方正仿宋_GB2312"/>
        </w:rPr>
        <w:t>的合同</w:t>
      </w:r>
    </w:p>
    <w:p>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pPr>
        <w:numPr>
          <w:ilvl w:val="0"/>
          <w:numId w:val="0"/>
        </w:numPr>
        <w:spacing w:after="0" w:line="360" w:lineRule="auto"/>
        <w:rPr>
          <w:rFonts w:hint="eastAsia" w:ascii="方正仿宋_GB2312" w:hAnsi="方正仿宋_GB2312" w:eastAsia="方正仿宋_GB2312" w:cs="方正仿宋_GB2312"/>
        </w:rPr>
      </w:pP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pPr>
        <w:spacing w:after="0" w:line="360" w:lineRule="auto"/>
        <w:ind w:left="0" w:firstLine="560" w:firstLineChars="200"/>
        <w:rPr>
          <w:rFonts w:hint="eastAsia" w:ascii="方正仿宋_GB2312" w:hAnsi="方正仿宋_GB2312" w:eastAsia="方正仿宋_GB2312" w:cs="方正仿宋_GB2312"/>
        </w:rPr>
      </w:pPr>
    </w:p>
    <w:p>
      <w:pPr>
        <w:spacing w:after="0" w:line="360" w:lineRule="auto"/>
        <w:ind w:left="0" w:firstLine="560" w:firstLineChars="200"/>
        <w:rPr>
          <w:rFonts w:hint="eastAsia" w:ascii="方正仿宋_GB2312" w:hAnsi="方正仿宋_GB2312" w:eastAsia="方正仿宋_GB2312" w:cs="方正仿宋_GB2312"/>
        </w:rPr>
      </w:pPr>
    </w:p>
    <w:p>
      <w:pPr>
        <w:spacing w:after="0" w:line="360" w:lineRule="auto"/>
        <w:ind w:left="0" w:leftChars="0" w:firstLine="0" w:firstLineChars="0"/>
        <w:rPr>
          <w:rFonts w:hint="eastAsia" w:ascii="方正仿宋_GB2312" w:hAnsi="方正仿宋_GB2312" w:eastAsia="方正仿宋_GB2312" w:cs="方正仿宋_GB2312"/>
        </w:rPr>
      </w:pPr>
    </w:p>
    <w:p>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4"/>
        <w:tblW w:w="7634" w:type="dxa"/>
        <w:tblInd w:w="1118" w:type="dxa"/>
        <w:tblLayout w:type="autofit"/>
        <w:tblCellMar>
          <w:top w:w="0" w:type="dxa"/>
          <w:left w:w="0" w:type="dxa"/>
          <w:bottom w:w="0" w:type="dxa"/>
          <w:right w:w="0" w:type="dxa"/>
        </w:tblCellMar>
      </w:tblPr>
      <w:tblGrid>
        <w:gridCol w:w="2662"/>
        <w:gridCol w:w="4972"/>
      </w:tblGrid>
      <w:tr>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pPr>
        <w:spacing w:after="0" w:line="360" w:lineRule="auto"/>
        <w:ind w:firstLine="720" w:firstLineChars="200"/>
        <w:jc w:val="center"/>
        <w:rPr>
          <w:rFonts w:hint="eastAsia" w:ascii="方正仿宋_GB2312" w:hAnsi="方正仿宋_GB2312" w:eastAsia="方正仿宋_GB2312" w:cs="方正仿宋_GB2312"/>
          <w:sz w:val="36"/>
          <w:szCs w:val="36"/>
        </w:rPr>
      </w:pPr>
    </w:p>
    <w:p>
      <w:pPr>
        <w:spacing w:after="0" w:line="360" w:lineRule="auto"/>
        <w:ind w:firstLine="720" w:firstLineChars="200"/>
        <w:jc w:val="center"/>
        <w:rPr>
          <w:rFonts w:hint="eastAsia" w:ascii="方正仿宋_GB2312" w:hAnsi="方正仿宋_GB2312" w:eastAsia="方正仿宋_GB2312" w:cs="方正仿宋_GB2312"/>
          <w:sz w:val="36"/>
          <w:szCs w:val="36"/>
        </w:rPr>
      </w:pPr>
    </w:p>
    <w:p>
      <w:pPr>
        <w:spacing w:after="0" w:line="360" w:lineRule="auto"/>
        <w:ind w:firstLine="720" w:firstLineChars="200"/>
        <w:jc w:val="center"/>
        <w:rPr>
          <w:rFonts w:hint="eastAsia" w:ascii="方正仿宋_GB2312" w:hAnsi="方正仿宋_GB2312" w:eastAsia="方正仿宋_GB2312" w:cs="方正仿宋_GB2312"/>
          <w:sz w:val="36"/>
          <w:szCs w:val="36"/>
        </w:rPr>
      </w:pPr>
    </w:p>
    <w:p>
      <w:pPr>
        <w:spacing w:after="0" w:line="360" w:lineRule="auto"/>
        <w:ind w:firstLine="720" w:firstLineChars="200"/>
        <w:jc w:val="center"/>
        <w:rPr>
          <w:rFonts w:hint="eastAsia" w:ascii="方正仿宋_GB2312" w:hAnsi="方正仿宋_GB2312" w:eastAsia="方正仿宋_GB2312" w:cs="方正仿宋_GB2312"/>
          <w:sz w:val="36"/>
          <w:szCs w:val="36"/>
        </w:rPr>
      </w:pPr>
    </w:p>
    <w:p>
      <w:pPr>
        <w:spacing w:after="0" w:line="360" w:lineRule="auto"/>
        <w:ind w:firstLine="720" w:firstLineChars="200"/>
        <w:jc w:val="center"/>
        <w:rPr>
          <w:rFonts w:hint="eastAsia" w:ascii="方正仿宋_GB2312" w:hAnsi="方正仿宋_GB2312" w:eastAsia="方正仿宋_GB2312" w:cs="方正仿宋_GB2312"/>
          <w:sz w:val="36"/>
          <w:szCs w:val="36"/>
        </w:rPr>
      </w:pPr>
    </w:p>
    <w:p>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与本次采购项目有关的情况说明，包括但不限于商品规格、执行技术标准、生产设备，以及其他需要进一步需要说明的内容，如公司优势、产品优势、认证证书等。（格式和内容自定）</w:t>
      </w:r>
    </w:p>
    <w:p>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p>
    <w:p>
      <w:pPr>
        <w:spacing w:after="0" w:line="360" w:lineRule="auto"/>
        <w:ind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1.4   报价表（格式自定）</w:t>
      </w:r>
    </w:p>
    <w:p>
      <w:pPr>
        <w:spacing w:after="0" w:line="360" w:lineRule="auto"/>
        <w:ind w:left="0" w:firstLine="560" w:firstLineChars="200"/>
        <w:rPr>
          <w:rFonts w:hint="eastAsia" w:ascii="方正仿宋_GB2312" w:hAnsi="方正仿宋_GB2312" w:eastAsia="方正仿宋_GB2312" w:cs="方正仿宋_GB2312"/>
        </w:rPr>
      </w:pP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pPr>
        <w:spacing w:after="0" w:line="360" w:lineRule="auto"/>
        <w:ind w:left="0"/>
        <w:rPr>
          <w:rFonts w:hint="eastAsia" w:ascii="方正仿宋_GB2312" w:hAnsi="方正仿宋_GB2312" w:eastAsia="方正仿宋_GB2312" w:cs="方正仿宋_GB2312"/>
        </w:rPr>
      </w:pPr>
    </w:p>
    <w:p>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4BB1B13-0421-46A7-A2F8-B98311897398}"/>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B9542110-C4A2-4AE8-85AA-622E9B5F4B58}"/>
  </w:font>
  <w:font w:name="方正大标宋简体">
    <w:panose1 w:val="02000000000000000000"/>
    <w:charset w:val="86"/>
    <w:family w:val="auto"/>
    <w:pitch w:val="default"/>
    <w:sig w:usb0="A00002BF" w:usb1="184F6CFA" w:usb2="00000012" w:usb3="00000000" w:csb0="00040001" w:csb1="00000000"/>
    <w:embedRegular r:id="rId3" w:fontKey="{CBBD83E0-392E-4256-BF00-FC129ACB369E}"/>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hZWVlNmQ4NmM1MjljOGY5ZjZhZDQ2ZDU1OTZlYTIifQ=="/>
  </w:docVars>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2B7C3F93"/>
    <w:rsid w:val="3DFDBD07"/>
    <w:rsid w:val="47C01D6C"/>
    <w:rsid w:val="47CF1AE0"/>
    <w:rsid w:val="48E2488F"/>
    <w:rsid w:val="4DD78C3C"/>
    <w:rsid w:val="56FED3E6"/>
    <w:rsid w:val="5CBA3D96"/>
    <w:rsid w:val="63BFF28E"/>
    <w:rsid w:val="6659187C"/>
    <w:rsid w:val="6896480E"/>
    <w:rsid w:val="6A876570"/>
    <w:rsid w:val="6C6F6AB2"/>
    <w:rsid w:val="6CF53E0A"/>
    <w:rsid w:val="739C2985"/>
    <w:rsid w:val="7BEFC326"/>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3"/>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2"/>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1"/>
    <w:unhideWhenUsed/>
    <w:qFormat/>
    <w:uiPriority w:val="0"/>
    <w:pPr>
      <w:spacing w:after="120"/>
      <w:ind w:left="420" w:leftChars="200"/>
    </w:pPr>
  </w:style>
  <w:style w:type="paragraph" w:styleId="6">
    <w:name w:val="Balloon Text"/>
    <w:basedOn w:val="1"/>
    <w:link w:val="20"/>
    <w:semiHidden/>
    <w:unhideWhenUsed/>
    <w:qFormat/>
    <w:uiPriority w:val="99"/>
    <w:pPr>
      <w:spacing w:after="0" w:line="240" w:lineRule="auto"/>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Body Text First Indent 2"/>
    <w:basedOn w:val="5"/>
    <w:next w:val="1"/>
    <w:qFormat/>
    <w:uiPriority w:val="99"/>
    <w:pPr>
      <w:spacing w:after="0" w:line="520" w:lineRule="exact"/>
      <w:ind w:left="570" w:leftChars="0" w:firstLine="420" w:firstLineChars="200"/>
    </w:pPr>
    <w:rPr>
      <w:rFonts w:ascii="方正仿宋简体" w:hAnsi="创艺简仿宋" w:eastAsia="方正仿宋简体"/>
      <w:sz w:val="24"/>
      <w:szCs w:val="20"/>
    </w:rPr>
  </w:style>
  <w:style w:type="character" w:customStyle="1" w:styleId="12">
    <w:name w:val="标题 2 字符"/>
    <w:link w:val="3"/>
    <w:qFormat/>
    <w:uiPriority w:val="0"/>
    <w:rPr>
      <w:rFonts w:ascii="黑体" w:hAnsi="黑体" w:eastAsia="黑体" w:cs="黑体"/>
      <w:color w:val="000000"/>
      <w:sz w:val="28"/>
    </w:rPr>
  </w:style>
  <w:style w:type="character" w:customStyle="1" w:styleId="13">
    <w:name w:val="标题 1 字符"/>
    <w:link w:val="2"/>
    <w:qFormat/>
    <w:uiPriority w:val="0"/>
    <w:rPr>
      <w:rFonts w:ascii="黑体" w:hAnsi="黑体" w:eastAsia="黑体" w:cs="黑体"/>
      <w:color w:val="000000"/>
      <w:sz w:val="36"/>
    </w:r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标题 3 字符"/>
    <w:basedOn w:val="11"/>
    <w:link w:val="4"/>
    <w:qFormat/>
    <w:uiPriority w:val="9"/>
    <w:rPr>
      <w:rFonts w:ascii="宋体" w:hAnsi="宋体" w:eastAsia="宋体" w:cs="宋体"/>
      <w:b/>
      <w:bCs/>
      <w:color w:val="000000"/>
      <w:sz w:val="32"/>
      <w:szCs w:val="32"/>
    </w:rPr>
  </w:style>
  <w:style w:type="paragraph" w:styleId="16">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7">
    <w:name w:val="标题 字符"/>
    <w:basedOn w:val="11"/>
    <w:link w:val="8"/>
    <w:qFormat/>
    <w:uiPriority w:val="10"/>
    <w:rPr>
      <w:rFonts w:asciiTheme="majorHAnsi" w:hAnsiTheme="majorHAnsi" w:eastAsiaTheme="majorEastAsia" w:cstheme="majorBidi"/>
      <w:b/>
      <w:bCs/>
      <w:color w:val="000000"/>
      <w:sz w:val="32"/>
      <w:szCs w:val="32"/>
    </w:rPr>
  </w:style>
  <w:style w:type="paragraph" w:styleId="18">
    <w:name w:val="List Paragraph"/>
    <w:basedOn w:val="1"/>
    <w:qFormat/>
    <w:uiPriority w:val="34"/>
    <w:pPr>
      <w:ind w:firstLine="420" w:firstLineChars="200"/>
    </w:pPr>
  </w:style>
  <w:style w:type="character" w:customStyle="1" w:styleId="19">
    <w:name w:val="页眉 字符"/>
    <w:basedOn w:val="11"/>
    <w:link w:val="7"/>
    <w:qFormat/>
    <w:uiPriority w:val="99"/>
    <w:rPr>
      <w:rFonts w:ascii="宋体" w:hAnsi="宋体" w:eastAsia="宋体" w:cs="宋体"/>
      <w:color w:val="000000"/>
      <w:sz w:val="18"/>
      <w:szCs w:val="18"/>
    </w:rPr>
  </w:style>
  <w:style w:type="character" w:customStyle="1" w:styleId="20">
    <w:name w:val="批注框文本 字符"/>
    <w:basedOn w:val="11"/>
    <w:link w:val="6"/>
    <w:semiHidden/>
    <w:qFormat/>
    <w:uiPriority w:val="99"/>
    <w:rPr>
      <w:rFonts w:ascii="宋体" w:hAnsi="宋体" w:eastAsia="宋体" w:cs="宋体"/>
      <w:color w:val="000000"/>
      <w:sz w:val="18"/>
      <w:szCs w:val="18"/>
    </w:rPr>
  </w:style>
  <w:style w:type="paragraph" w:customStyle="1" w:styleId="21">
    <w:name w:val="_Style 3"/>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CAFFA-C157-45AD-B553-522A2DE966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877</Words>
  <Characters>5001</Characters>
  <Lines>41</Lines>
  <Paragraphs>11</Paragraphs>
  <TotalTime>5</TotalTime>
  <ScaleCrop>false</ScaleCrop>
  <LinksUpToDate>false</LinksUpToDate>
  <CharactersWithSpaces>5867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我爱大脸茜</cp:lastModifiedBy>
  <cp:lastPrinted>2023-05-29T22:07:00Z</cp:lastPrinted>
  <dcterms:modified xsi:type="dcterms:W3CDTF">2023-12-22T07:01:50Z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6D55064F42684BF683D4368FFF17EA70_12</vt:lpwstr>
  </property>
</Properties>
</file>