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7325" w14:textId="088141E9" w:rsidR="00B22961" w:rsidRPr="00B22961" w:rsidRDefault="00B22961" w:rsidP="00B22961">
      <w:pPr>
        <w:jc w:val="center"/>
        <w:rPr>
          <w:rFonts w:ascii="仿宋" w:eastAsia="仿宋" w:hAnsi="仿宋"/>
          <w:b/>
          <w:sz w:val="32"/>
          <w:szCs w:val="21"/>
        </w:rPr>
      </w:pPr>
      <w:bookmarkStart w:id="0" w:name="_Hlk23621890"/>
      <w:r w:rsidRPr="00B22961">
        <w:rPr>
          <w:rFonts w:ascii="仿宋" w:eastAsia="仿宋" w:hAnsi="仿宋" w:hint="eastAsia"/>
          <w:b/>
          <w:sz w:val="32"/>
          <w:szCs w:val="21"/>
        </w:rPr>
        <w:t>合肥学院图书馆消防系统维护保养项目采购需求</w:t>
      </w:r>
    </w:p>
    <w:p w14:paraId="32E5958F" w14:textId="5C9AEF41" w:rsidR="00B22961" w:rsidRPr="00B22961" w:rsidRDefault="00B22961" w:rsidP="00B22961">
      <w:pPr>
        <w:ind w:firstLine="437"/>
        <w:rPr>
          <w:rFonts w:ascii="仿宋" w:eastAsia="仿宋" w:hAnsi="仿宋"/>
          <w:b/>
          <w:sz w:val="24"/>
          <w:szCs w:val="21"/>
        </w:rPr>
      </w:pPr>
      <w:r w:rsidRPr="00B22961">
        <w:rPr>
          <w:rFonts w:ascii="仿宋" w:eastAsia="仿宋" w:hAnsi="仿宋" w:hint="eastAsia"/>
          <w:b/>
          <w:sz w:val="24"/>
          <w:szCs w:val="21"/>
        </w:rPr>
        <w:t>一、采购需求前附表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32"/>
        <w:gridCol w:w="5483"/>
      </w:tblGrid>
      <w:tr w:rsidR="00B22961" w:rsidRPr="00B22961" w14:paraId="1DBCC41A" w14:textId="77777777" w:rsidTr="00F225AB">
        <w:trPr>
          <w:trHeight w:val="502"/>
          <w:jc w:val="center"/>
        </w:trPr>
        <w:tc>
          <w:tcPr>
            <w:tcW w:w="1007" w:type="dxa"/>
            <w:vAlign w:val="center"/>
          </w:tcPr>
          <w:p w14:paraId="2CA76784" w14:textId="77777777" w:rsidR="00B22961" w:rsidRPr="00B22961" w:rsidRDefault="00B22961" w:rsidP="00F225AB">
            <w:pPr>
              <w:pStyle w:val="DL"/>
              <w:pBdr>
                <w:bottom w:val="none" w:sz="0" w:space="0" w:color="auto"/>
              </w:pBdr>
              <w:tabs>
                <w:tab w:val="clear" w:pos="4153"/>
                <w:tab w:val="clear" w:pos="8306"/>
              </w:tabs>
              <w:adjustRightInd/>
              <w:spacing w:line="240" w:lineRule="auto"/>
              <w:textAlignment w:val="auto"/>
              <w:rPr>
                <w:rFonts w:ascii="仿宋" w:eastAsia="仿宋" w:hAnsi="仿宋"/>
                <w:b/>
                <w:kern w:val="2"/>
                <w:szCs w:val="21"/>
              </w:rPr>
            </w:pPr>
            <w:r w:rsidRPr="00B22961">
              <w:rPr>
                <w:rFonts w:ascii="仿宋" w:eastAsia="仿宋" w:hAnsi="仿宋" w:hint="eastAsia"/>
                <w:b/>
                <w:kern w:val="2"/>
                <w:szCs w:val="21"/>
              </w:rPr>
              <w:t>序号</w:t>
            </w:r>
          </w:p>
        </w:tc>
        <w:tc>
          <w:tcPr>
            <w:tcW w:w="2032" w:type="dxa"/>
            <w:vAlign w:val="center"/>
          </w:tcPr>
          <w:p w14:paraId="2D3B0141" w14:textId="77777777" w:rsidR="00B22961" w:rsidRPr="00B22961" w:rsidRDefault="00B22961" w:rsidP="00F225AB">
            <w:pPr>
              <w:pStyle w:val="xl31"/>
              <w:widowControl w:val="0"/>
              <w:spacing w:before="0" w:beforeAutospacing="0" w:after="0" w:afterAutospacing="0"/>
              <w:rPr>
                <w:rFonts w:ascii="仿宋" w:eastAsia="仿宋" w:hAnsi="仿宋"/>
                <w:bCs w:val="0"/>
                <w:sz w:val="24"/>
                <w:szCs w:val="21"/>
              </w:rPr>
            </w:pPr>
            <w:r w:rsidRPr="00B22961">
              <w:rPr>
                <w:rFonts w:ascii="仿宋" w:eastAsia="仿宋" w:hAnsi="仿宋" w:hint="eastAsia"/>
                <w:bCs w:val="0"/>
                <w:sz w:val="24"/>
                <w:szCs w:val="21"/>
              </w:rPr>
              <w:t>条款名称</w:t>
            </w:r>
          </w:p>
        </w:tc>
        <w:tc>
          <w:tcPr>
            <w:tcW w:w="5483" w:type="dxa"/>
            <w:vAlign w:val="center"/>
          </w:tcPr>
          <w:p w14:paraId="4BABED55" w14:textId="77777777" w:rsidR="00B22961" w:rsidRPr="00B22961" w:rsidRDefault="00B22961" w:rsidP="00F225AB">
            <w:pPr>
              <w:pStyle w:val="xl31"/>
              <w:widowControl w:val="0"/>
              <w:spacing w:before="0" w:beforeAutospacing="0" w:after="0" w:afterAutospacing="0"/>
              <w:rPr>
                <w:rFonts w:ascii="仿宋" w:eastAsia="仿宋" w:hAnsi="仿宋"/>
                <w:bCs w:val="0"/>
                <w:sz w:val="24"/>
                <w:szCs w:val="21"/>
              </w:rPr>
            </w:pPr>
            <w:r w:rsidRPr="00B22961">
              <w:rPr>
                <w:rFonts w:ascii="仿宋" w:eastAsia="仿宋" w:hAnsi="仿宋" w:hint="eastAsia"/>
                <w:bCs w:val="0"/>
                <w:sz w:val="24"/>
                <w:szCs w:val="21"/>
              </w:rPr>
              <w:t>内容、说明与要求</w:t>
            </w:r>
          </w:p>
        </w:tc>
      </w:tr>
      <w:tr w:rsidR="00B22961" w:rsidRPr="00B22961" w14:paraId="6FFA8027" w14:textId="77777777" w:rsidTr="00F225AB">
        <w:trPr>
          <w:trHeight w:val="502"/>
          <w:jc w:val="center"/>
        </w:trPr>
        <w:tc>
          <w:tcPr>
            <w:tcW w:w="1007" w:type="dxa"/>
            <w:vAlign w:val="center"/>
          </w:tcPr>
          <w:p w14:paraId="6DBBD456" w14:textId="77777777" w:rsidR="00B22961" w:rsidRPr="00B22961" w:rsidRDefault="00B22961" w:rsidP="00F225AB">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Cs w:val="21"/>
              </w:rPr>
            </w:pPr>
            <w:r w:rsidRPr="00B22961">
              <w:rPr>
                <w:rFonts w:ascii="仿宋" w:eastAsia="仿宋" w:hAnsi="仿宋" w:hint="eastAsia"/>
                <w:bCs/>
                <w:kern w:val="2"/>
                <w:szCs w:val="21"/>
              </w:rPr>
              <w:t>1</w:t>
            </w:r>
          </w:p>
        </w:tc>
        <w:tc>
          <w:tcPr>
            <w:tcW w:w="2032" w:type="dxa"/>
            <w:vAlign w:val="center"/>
          </w:tcPr>
          <w:p w14:paraId="59CDDE9A" w14:textId="77777777" w:rsidR="00B22961" w:rsidRPr="00B22961" w:rsidRDefault="00B22961" w:rsidP="00F225AB">
            <w:pPr>
              <w:pStyle w:val="xl31"/>
              <w:widowControl w:val="0"/>
              <w:spacing w:before="0" w:beforeAutospacing="0" w:after="0" w:afterAutospacing="0"/>
              <w:rPr>
                <w:rFonts w:ascii="仿宋" w:eastAsia="仿宋" w:hAnsi="仿宋"/>
                <w:b w:val="0"/>
                <w:sz w:val="24"/>
                <w:szCs w:val="21"/>
              </w:rPr>
            </w:pPr>
            <w:r w:rsidRPr="00B22961">
              <w:rPr>
                <w:rFonts w:ascii="仿宋" w:eastAsia="仿宋" w:hAnsi="仿宋" w:hint="eastAsia"/>
                <w:b w:val="0"/>
                <w:sz w:val="24"/>
                <w:szCs w:val="21"/>
              </w:rPr>
              <w:t>付款方式</w:t>
            </w:r>
          </w:p>
        </w:tc>
        <w:tc>
          <w:tcPr>
            <w:tcW w:w="5483" w:type="dxa"/>
            <w:vAlign w:val="center"/>
          </w:tcPr>
          <w:p w14:paraId="49E1A16C" w14:textId="58026C41" w:rsidR="00B22961" w:rsidRPr="00B22961" w:rsidRDefault="00B22961" w:rsidP="00F225AB">
            <w:pPr>
              <w:pStyle w:val="xl31"/>
              <w:widowControl w:val="0"/>
              <w:spacing w:before="0" w:beforeAutospacing="0" w:after="0" w:afterAutospacing="0"/>
              <w:jc w:val="both"/>
              <w:rPr>
                <w:rFonts w:ascii="仿宋" w:eastAsia="仿宋" w:hAnsi="仿宋"/>
                <w:b w:val="0"/>
                <w:sz w:val="24"/>
                <w:szCs w:val="21"/>
                <w:u w:val="single"/>
              </w:rPr>
            </w:pPr>
            <w:r w:rsidRPr="00B22961">
              <w:rPr>
                <w:rFonts w:ascii="仿宋" w:eastAsia="仿宋" w:hAnsi="仿宋" w:hint="eastAsia"/>
                <w:b w:val="0"/>
                <w:sz w:val="24"/>
                <w:szCs w:val="21"/>
                <w:u w:val="single"/>
              </w:rPr>
              <w:t>服务半年后</w:t>
            </w:r>
            <w:proofErr w:type="gramStart"/>
            <w:r w:rsidRPr="00B22961">
              <w:rPr>
                <w:rFonts w:ascii="仿宋" w:eastAsia="仿宋" w:hAnsi="仿宋" w:hint="eastAsia"/>
                <w:b w:val="0"/>
                <w:sz w:val="24"/>
                <w:szCs w:val="21"/>
                <w:u w:val="single"/>
              </w:rPr>
              <w:t>付合同</w:t>
            </w:r>
            <w:proofErr w:type="gramEnd"/>
            <w:r w:rsidRPr="00B22961">
              <w:rPr>
                <w:rFonts w:ascii="仿宋" w:eastAsia="仿宋" w:hAnsi="仿宋" w:hint="eastAsia"/>
                <w:b w:val="0"/>
                <w:sz w:val="24"/>
                <w:szCs w:val="21"/>
                <w:u w:val="single"/>
              </w:rPr>
              <w:t>款的</w:t>
            </w:r>
            <w:r w:rsidRPr="00B22961">
              <w:rPr>
                <w:rFonts w:ascii="仿宋" w:eastAsia="仿宋" w:hAnsi="仿宋"/>
                <w:b w:val="0"/>
                <w:sz w:val="24"/>
                <w:szCs w:val="21"/>
                <w:u w:val="single"/>
              </w:rPr>
              <w:t>50%，服务期满验收合格付剩余合同款。</w:t>
            </w:r>
            <w:r w:rsidRPr="00B22961">
              <w:rPr>
                <w:rFonts w:ascii="仿宋" w:eastAsia="仿宋" w:hAnsi="仿宋" w:hint="eastAsia"/>
                <w:b w:val="0"/>
                <w:sz w:val="24"/>
                <w:szCs w:val="21"/>
                <w:u w:val="single"/>
              </w:rPr>
              <w:t xml:space="preserve"> （</w:t>
            </w:r>
            <w:r w:rsidRPr="00B22961">
              <w:rPr>
                <w:rFonts w:ascii="仿宋" w:eastAsia="仿宋" w:hAnsi="仿宋"/>
                <w:b w:val="0"/>
                <w:sz w:val="24"/>
                <w:szCs w:val="21"/>
                <w:u w:val="single"/>
              </w:rPr>
              <w:t>每半</w:t>
            </w:r>
            <w:proofErr w:type="gramStart"/>
            <w:r w:rsidRPr="00B22961">
              <w:rPr>
                <w:rFonts w:ascii="仿宋" w:eastAsia="仿宋" w:hAnsi="仿宋"/>
                <w:b w:val="0"/>
                <w:sz w:val="24"/>
                <w:szCs w:val="21"/>
                <w:u w:val="single"/>
              </w:rPr>
              <w:t>年</w:t>
            </w:r>
            <w:r w:rsidR="00BA25F7">
              <w:rPr>
                <w:rFonts w:ascii="仿宋" w:eastAsia="仿宋" w:hAnsi="仿宋" w:hint="eastAsia"/>
                <w:b w:val="0"/>
                <w:sz w:val="24"/>
                <w:szCs w:val="21"/>
                <w:u w:val="single"/>
              </w:rPr>
              <w:t>依据</w:t>
            </w:r>
            <w:proofErr w:type="gramEnd"/>
            <w:r w:rsidR="00BA25F7">
              <w:rPr>
                <w:rFonts w:ascii="仿宋" w:eastAsia="仿宋" w:hAnsi="仿宋" w:hint="eastAsia"/>
                <w:b w:val="0"/>
                <w:sz w:val="24"/>
                <w:szCs w:val="21"/>
                <w:u w:val="single"/>
              </w:rPr>
              <w:t>年度分月维保计划</w:t>
            </w:r>
            <w:r w:rsidRPr="00B22961">
              <w:rPr>
                <w:rFonts w:ascii="仿宋" w:eastAsia="仿宋" w:hAnsi="仿宋"/>
                <w:b w:val="0"/>
                <w:sz w:val="24"/>
                <w:szCs w:val="21"/>
                <w:u w:val="single"/>
              </w:rPr>
              <w:t>考核一次，结算一次，年底考核，结算下半年。</w:t>
            </w:r>
            <w:r w:rsidRPr="00B22961">
              <w:rPr>
                <w:rFonts w:ascii="仿宋" w:eastAsia="仿宋" w:hAnsi="仿宋" w:hint="eastAsia"/>
                <w:b w:val="0"/>
                <w:sz w:val="24"/>
                <w:szCs w:val="21"/>
                <w:u w:val="single"/>
              </w:rPr>
              <w:t>）</w:t>
            </w:r>
          </w:p>
        </w:tc>
      </w:tr>
      <w:tr w:rsidR="00B22961" w:rsidRPr="00B22961" w14:paraId="4E543CD2" w14:textId="77777777" w:rsidTr="00F225AB">
        <w:trPr>
          <w:trHeight w:val="502"/>
          <w:jc w:val="center"/>
        </w:trPr>
        <w:tc>
          <w:tcPr>
            <w:tcW w:w="1007" w:type="dxa"/>
            <w:vAlign w:val="center"/>
          </w:tcPr>
          <w:p w14:paraId="781342CA" w14:textId="77777777" w:rsidR="00B22961" w:rsidRPr="00B22961" w:rsidRDefault="00B22961" w:rsidP="00F225AB">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Cs w:val="21"/>
              </w:rPr>
            </w:pPr>
            <w:r w:rsidRPr="00B22961">
              <w:rPr>
                <w:rFonts w:ascii="仿宋" w:eastAsia="仿宋" w:hAnsi="仿宋" w:hint="eastAsia"/>
                <w:bCs/>
                <w:kern w:val="2"/>
                <w:szCs w:val="21"/>
              </w:rPr>
              <w:t>2</w:t>
            </w:r>
          </w:p>
        </w:tc>
        <w:tc>
          <w:tcPr>
            <w:tcW w:w="2032" w:type="dxa"/>
            <w:vAlign w:val="center"/>
          </w:tcPr>
          <w:p w14:paraId="15F62B82" w14:textId="77777777" w:rsidR="00B22961" w:rsidRPr="00B22961" w:rsidRDefault="00B22961" w:rsidP="00F225AB">
            <w:pPr>
              <w:pStyle w:val="xl31"/>
              <w:widowControl w:val="0"/>
              <w:spacing w:before="0" w:beforeAutospacing="0" w:after="0" w:afterAutospacing="0"/>
              <w:rPr>
                <w:rFonts w:ascii="仿宋" w:eastAsia="仿宋" w:hAnsi="仿宋"/>
                <w:b w:val="0"/>
                <w:sz w:val="24"/>
                <w:szCs w:val="21"/>
              </w:rPr>
            </w:pPr>
            <w:r w:rsidRPr="00B22961">
              <w:rPr>
                <w:rFonts w:ascii="仿宋" w:eastAsia="仿宋" w:hAnsi="仿宋" w:hint="eastAsia"/>
                <w:b w:val="0"/>
                <w:sz w:val="24"/>
                <w:szCs w:val="21"/>
              </w:rPr>
              <w:t>服务地点</w:t>
            </w:r>
          </w:p>
        </w:tc>
        <w:tc>
          <w:tcPr>
            <w:tcW w:w="5483" w:type="dxa"/>
            <w:vAlign w:val="center"/>
          </w:tcPr>
          <w:p w14:paraId="1FEFD1E7" w14:textId="77777777" w:rsidR="00B22961" w:rsidRPr="00B22961" w:rsidRDefault="00B22961" w:rsidP="00F225AB">
            <w:pPr>
              <w:pStyle w:val="xl31"/>
              <w:widowControl w:val="0"/>
              <w:spacing w:before="0" w:beforeAutospacing="0" w:after="0" w:afterAutospacing="0"/>
              <w:jc w:val="both"/>
              <w:rPr>
                <w:rFonts w:ascii="仿宋" w:eastAsia="仿宋" w:hAnsi="仿宋"/>
                <w:b w:val="0"/>
                <w:sz w:val="24"/>
                <w:szCs w:val="21"/>
              </w:rPr>
            </w:pPr>
            <w:r w:rsidRPr="00B22961">
              <w:rPr>
                <w:rFonts w:ascii="仿宋" w:eastAsia="仿宋" w:hAnsi="仿宋"/>
                <w:b w:val="0"/>
                <w:sz w:val="24"/>
                <w:szCs w:val="21"/>
              </w:rPr>
              <w:t>合肥学院，采购人指定地点</w:t>
            </w:r>
          </w:p>
        </w:tc>
      </w:tr>
      <w:tr w:rsidR="00B22961" w:rsidRPr="00B22961" w14:paraId="64243768" w14:textId="77777777" w:rsidTr="00F225AB">
        <w:trPr>
          <w:trHeight w:val="502"/>
          <w:jc w:val="center"/>
        </w:trPr>
        <w:tc>
          <w:tcPr>
            <w:tcW w:w="1007" w:type="dxa"/>
            <w:vAlign w:val="center"/>
          </w:tcPr>
          <w:p w14:paraId="10AE1D15" w14:textId="77777777" w:rsidR="00B22961" w:rsidRPr="00B22961" w:rsidRDefault="00B22961" w:rsidP="00F225AB">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Cs w:val="21"/>
              </w:rPr>
            </w:pPr>
            <w:r w:rsidRPr="00B22961">
              <w:rPr>
                <w:rFonts w:ascii="仿宋" w:eastAsia="仿宋" w:hAnsi="仿宋" w:hint="eastAsia"/>
                <w:bCs/>
                <w:kern w:val="2"/>
                <w:szCs w:val="21"/>
              </w:rPr>
              <w:t>3</w:t>
            </w:r>
          </w:p>
        </w:tc>
        <w:tc>
          <w:tcPr>
            <w:tcW w:w="2032" w:type="dxa"/>
            <w:vAlign w:val="center"/>
          </w:tcPr>
          <w:p w14:paraId="029E6B7A" w14:textId="77777777" w:rsidR="00B22961" w:rsidRPr="00B22961" w:rsidRDefault="00B22961" w:rsidP="00F225AB">
            <w:pPr>
              <w:pStyle w:val="xl31"/>
              <w:widowControl w:val="0"/>
              <w:spacing w:before="0" w:beforeAutospacing="0" w:after="0" w:afterAutospacing="0"/>
              <w:rPr>
                <w:rFonts w:ascii="仿宋" w:eastAsia="仿宋" w:hAnsi="仿宋"/>
                <w:b w:val="0"/>
                <w:sz w:val="24"/>
                <w:szCs w:val="21"/>
              </w:rPr>
            </w:pPr>
            <w:r w:rsidRPr="00B22961">
              <w:rPr>
                <w:rFonts w:ascii="仿宋" w:eastAsia="仿宋" w:hAnsi="仿宋" w:hint="eastAsia"/>
                <w:b w:val="0"/>
                <w:sz w:val="24"/>
                <w:szCs w:val="21"/>
              </w:rPr>
              <w:t>服务期限</w:t>
            </w:r>
          </w:p>
        </w:tc>
        <w:tc>
          <w:tcPr>
            <w:tcW w:w="5483" w:type="dxa"/>
            <w:vAlign w:val="center"/>
          </w:tcPr>
          <w:p w14:paraId="128DC751" w14:textId="407AD40E" w:rsidR="00B22961" w:rsidRPr="00B22961" w:rsidRDefault="00B22961" w:rsidP="00F225AB">
            <w:pPr>
              <w:pStyle w:val="xl31"/>
              <w:widowControl w:val="0"/>
              <w:spacing w:before="0" w:beforeAutospacing="0" w:after="0" w:afterAutospacing="0"/>
              <w:jc w:val="both"/>
              <w:rPr>
                <w:rFonts w:ascii="仿宋" w:eastAsia="仿宋" w:hAnsi="仿宋"/>
                <w:b w:val="0"/>
                <w:sz w:val="24"/>
                <w:szCs w:val="21"/>
              </w:rPr>
            </w:pPr>
            <w:r w:rsidRPr="00B22961">
              <w:rPr>
                <w:rFonts w:ascii="仿宋" w:eastAsia="仿宋" w:hAnsi="仿宋" w:hint="eastAsia"/>
                <w:b w:val="0"/>
                <w:sz w:val="24"/>
                <w:szCs w:val="21"/>
                <w:u w:val="single"/>
              </w:rPr>
              <w:t>合同签订后一年。</w:t>
            </w:r>
            <w:r w:rsidRPr="00B22961">
              <w:rPr>
                <w:rFonts w:ascii="仿宋" w:eastAsia="仿宋" w:hAnsi="仿宋"/>
                <w:b w:val="0"/>
                <w:sz w:val="24"/>
                <w:szCs w:val="21"/>
                <w:u w:val="single"/>
              </w:rPr>
              <w:t>如中标人履约良好，考核合格，且年度预算能保障的前提下，经采购人和中标人双方同意后可以续签下一年度合同，最多续签</w:t>
            </w:r>
            <w:r w:rsidR="00BA25F7" w:rsidRPr="00BA25F7">
              <w:rPr>
                <w:rFonts w:ascii="仿宋" w:eastAsia="仿宋" w:hAnsi="仿宋" w:hint="eastAsia"/>
                <w:b w:val="0"/>
                <w:sz w:val="24"/>
                <w:szCs w:val="21"/>
                <w:u w:val="single"/>
              </w:rPr>
              <w:t>一</w:t>
            </w:r>
            <w:r w:rsidRPr="00B22961">
              <w:rPr>
                <w:rFonts w:ascii="仿宋" w:eastAsia="仿宋" w:hAnsi="仿宋"/>
                <w:b w:val="0"/>
                <w:sz w:val="24"/>
                <w:szCs w:val="21"/>
                <w:u w:val="single"/>
              </w:rPr>
              <w:t>次，合同金额不变。</w:t>
            </w:r>
          </w:p>
        </w:tc>
      </w:tr>
      <w:tr w:rsidR="00B22961" w:rsidRPr="00B22961" w14:paraId="26AD8E71" w14:textId="77777777" w:rsidTr="00F225AB">
        <w:trPr>
          <w:trHeight w:val="502"/>
          <w:jc w:val="center"/>
        </w:trPr>
        <w:tc>
          <w:tcPr>
            <w:tcW w:w="1007" w:type="dxa"/>
            <w:vAlign w:val="center"/>
          </w:tcPr>
          <w:p w14:paraId="5C6E7E7A" w14:textId="77777777" w:rsidR="00B22961" w:rsidRPr="00B22961" w:rsidRDefault="00B22961" w:rsidP="00F225AB">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Cs w:val="21"/>
              </w:rPr>
            </w:pPr>
            <w:r w:rsidRPr="00B22961">
              <w:rPr>
                <w:rFonts w:ascii="仿宋" w:eastAsia="仿宋" w:hAnsi="仿宋"/>
                <w:bCs/>
                <w:kern w:val="2"/>
                <w:szCs w:val="21"/>
              </w:rPr>
              <w:t>4</w:t>
            </w:r>
          </w:p>
        </w:tc>
        <w:tc>
          <w:tcPr>
            <w:tcW w:w="2032" w:type="dxa"/>
            <w:vAlign w:val="center"/>
          </w:tcPr>
          <w:p w14:paraId="15F6E52A" w14:textId="77777777" w:rsidR="00B22961" w:rsidRPr="00B22961" w:rsidRDefault="00B22961" w:rsidP="00F225AB">
            <w:pPr>
              <w:pStyle w:val="xl31"/>
              <w:widowControl w:val="0"/>
              <w:spacing w:before="0" w:beforeAutospacing="0" w:after="0" w:afterAutospacing="0"/>
              <w:rPr>
                <w:rFonts w:ascii="仿宋" w:eastAsia="仿宋" w:hAnsi="仿宋"/>
                <w:b w:val="0"/>
                <w:sz w:val="24"/>
                <w:szCs w:val="21"/>
              </w:rPr>
            </w:pPr>
            <w:r w:rsidRPr="00B22961">
              <w:rPr>
                <w:rFonts w:ascii="仿宋" w:eastAsia="仿宋" w:hAnsi="仿宋" w:hint="eastAsia"/>
                <w:b w:val="0"/>
                <w:sz w:val="24"/>
                <w:szCs w:val="21"/>
              </w:rPr>
              <w:t>本项目采购标的所属行业</w:t>
            </w:r>
          </w:p>
        </w:tc>
        <w:tc>
          <w:tcPr>
            <w:tcW w:w="5483" w:type="dxa"/>
            <w:vAlign w:val="center"/>
          </w:tcPr>
          <w:p w14:paraId="3BC243BD" w14:textId="77777777" w:rsidR="00B22961" w:rsidRPr="00B22961" w:rsidRDefault="00B22961" w:rsidP="00F225AB">
            <w:pPr>
              <w:pStyle w:val="xl31"/>
              <w:widowControl w:val="0"/>
              <w:spacing w:before="0" w:beforeAutospacing="0" w:after="0" w:afterAutospacing="0"/>
              <w:jc w:val="both"/>
              <w:rPr>
                <w:rFonts w:ascii="仿宋" w:eastAsia="仿宋" w:hAnsi="仿宋"/>
                <w:b w:val="0"/>
                <w:sz w:val="24"/>
                <w:szCs w:val="21"/>
              </w:rPr>
            </w:pPr>
            <w:r w:rsidRPr="00B22961">
              <w:rPr>
                <w:rFonts w:ascii="仿宋" w:eastAsia="仿宋" w:hAnsi="仿宋"/>
                <w:b w:val="0"/>
                <w:sz w:val="24"/>
                <w:szCs w:val="21"/>
              </w:rPr>
              <w:t>其他未列明行业</w:t>
            </w:r>
          </w:p>
        </w:tc>
      </w:tr>
    </w:tbl>
    <w:bookmarkEnd w:id="0"/>
    <w:p w14:paraId="6B3E444A" w14:textId="77777777" w:rsidR="00B22961" w:rsidRPr="00B22961" w:rsidRDefault="00B22961" w:rsidP="00B22961">
      <w:pPr>
        <w:ind w:firstLine="435"/>
        <w:rPr>
          <w:rFonts w:ascii="仿宋" w:eastAsia="仿宋" w:hAnsi="仿宋"/>
          <w:b/>
          <w:sz w:val="24"/>
          <w:szCs w:val="21"/>
        </w:rPr>
      </w:pPr>
      <w:r w:rsidRPr="00B22961">
        <w:rPr>
          <w:rFonts w:ascii="仿宋" w:eastAsia="仿宋" w:hAnsi="仿宋" w:hint="eastAsia"/>
          <w:b/>
          <w:sz w:val="24"/>
          <w:szCs w:val="21"/>
        </w:rPr>
        <w:t xml:space="preserve">二、项目概况   </w:t>
      </w:r>
    </w:p>
    <w:p w14:paraId="4ECEB069"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1.1、项目名称：合肥学院图书馆消防设施维保服务采购</w:t>
      </w:r>
    </w:p>
    <w:p w14:paraId="6A528AC7"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 xml:space="preserve">1.2、项目实施地点：安徽省合肥市经济技术开发区锦绣大道99号； </w:t>
      </w:r>
    </w:p>
    <w:p w14:paraId="7BA2DDF0" w14:textId="2952AC3D"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1.</w:t>
      </w:r>
      <w:r w:rsidRPr="00B22961">
        <w:rPr>
          <w:rFonts w:ascii="仿宋" w:eastAsia="仿宋" w:hAnsi="仿宋"/>
          <w:sz w:val="24"/>
          <w:szCs w:val="21"/>
        </w:rPr>
        <w:t>3、</w:t>
      </w:r>
      <w:r w:rsidRPr="00B22961">
        <w:rPr>
          <w:rFonts w:ascii="仿宋" w:eastAsia="仿宋" w:hAnsi="仿宋" w:hint="eastAsia"/>
          <w:sz w:val="24"/>
          <w:szCs w:val="21"/>
        </w:rPr>
        <w:t>范围：成交人在</w:t>
      </w:r>
      <w:r w:rsidR="00846BE8">
        <w:rPr>
          <w:rFonts w:ascii="仿宋" w:eastAsia="仿宋" w:hAnsi="仿宋" w:hint="eastAsia"/>
          <w:sz w:val="24"/>
          <w:szCs w:val="21"/>
        </w:rPr>
        <w:t>服务期内</w:t>
      </w:r>
      <w:r w:rsidRPr="00B22961">
        <w:rPr>
          <w:rFonts w:ascii="仿宋" w:eastAsia="仿宋" w:hAnsi="仿宋" w:hint="eastAsia"/>
          <w:sz w:val="24"/>
          <w:szCs w:val="21"/>
        </w:rPr>
        <w:t xml:space="preserve">对我校图书馆楼内的自动消防设施定期检查维护保养系统，确保消防设施的良好运行，保障消防安全。包括火灾自动报警系统、电气火灾监控系统、自动喷淋灭火系统、室内外消火栓系统、防火分隔系统、火灾应急照明系统相关的所有设施设备。 </w:t>
      </w:r>
      <w:r w:rsidR="00846BE8">
        <w:rPr>
          <w:rFonts w:ascii="仿宋" w:eastAsia="仿宋" w:hAnsi="仿宋" w:hint="eastAsia"/>
          <w:sz w:val="24"/>
          <w:szCs w:val="21"/>
        </w:rPr>
        <w:t>服务期内</w:t>
      </w:r>
    </w:p>
    <w:p w14:paraId="322944BD" w14:textId="77777777" w:rsidR="00B22961" w:rsidRPr="00B22961" w:rsidRDefault="00B22961" w:rsidP="00B22961">
      <w:pPr>
        <w:ind w:firstLine="435"/>
        <w:rPr>
          <w:rFonts w:ascii="仿宋" w:eastAsia="仿宋" w:hAnsi="仿宋"/>
          <w:b/>
          <w:sz w:val="24"/>
          <w:szCs w:val="21"/>
        </w:rPr>
      </w:pPr>
      <w:r w:rsidRPr="00B22961">
        <w:rPr>
          <w:rFonts w:ascii="仿宋" w:eastAsia="仿宋" w:hAnsi="仿宋" w:hint="eastAsia"/>
          <w:b/>
          <w:sz w:val="24"/>
          <w:szCs w:val="21"/>
        </w:rPr>
        <w:t>三、维保服务内容</w:t>
      </w:r>
    </w:p>
    <w:p w14:paraId="743EC692"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2.1、维保服务总体要求：</w:t>
      </w:r>
    </w:p>
    <w:p w14:paraId="2754CCEC" w14:textId="77777777" w:rsidR="00B22961" w:rsidRPr="00B22961" w:rsidRDefault="00B22961" w:rsidP="00B22961">
      <w:pPr>
        <w:ind w:firstLine="435"/>
        <w:rPr>
          <w:rFonts w:ascii="仿宋" w:eastAsia="仿宋" w:hAnsi="仿宋"/>
          <w:sz w:val="24"/>
          <w:szCs w:val="21"/>
        </w:rPr>
      </w:pPr>
      <w:smartTag w:uri="urn:schemas-microsoft-com:office:smarttags" w:element="chsdate">
        <w:smartTagPr>
          <w:attr w:name="Year" w:val="1899"/>
          <w:attr w:name="Month" w:val="12"/>
          <w:attr w:name="Day" w:val="30"/>
          <w:attr w:name="IsLunarDate" w:val="False"/>
          <w:attr w:name="IsROCDate" w:val="False"/>
        </w:smartTagPr>
        <w:r w:rsidRPr="00B22961">
          <w:rPr>
            <w:rFonts w:ascii="仿宋" w:eastAsia="仿宋" w:hAnsi="仿宋" w:hint="eastAsia"/>
            <w:sz w:val="24"/>
            <w:szCs w:val="21"/>
          </w:rPr>
          <w:t>2.1.1</w:t>
        </w:r>
      </w:smartTag>
      <w:r w:rsidRPr="00B22961">
        <w:rPr>
          <w:rFonts w:ascii="仿宋" w:eastAsia="仿宋" w:hAnsi="仿宋" w:hint="eastAsia"/>
          <w:sz w:val="24"/>
          <w:szCs w:val="21"/>
        </w:rPr>
        <w:t>、供应商应对消防及监控设施进行检查、调试、维修，使整个消防系统具备报警、联动、自动灭火等应有的消防功能，各项运行状态正常，整个系统时刻处于良好工作状态。如发生火灾，消防设备不能发挥报警、灭火功能，中标人应负全部责任，并无条件承担由此造成的经济损失。</w:t>
      </w:r>
    </w:p>
    <w:p w14:paraId="7B463333" w14:textId="77777777" w:rsidR="00B22961" w:rsidRPr="00B22961" w:rsidRDefault="00B22961" w:rsidP="00B22961">
      <w:pPr>
        <w:ind w:firstLine="435"/>
        <w:rPr>
          <w:rFonts w:ascii="仿宋" w:eastAsia="仿宋" w:hAnsi="仿宋"/>
          <w:sz w:val="24"/>
          <w:szCs w:val="21"/>
        </w:rPr>
      </w:pPr>
      <w:smartTag w:uri="urn:schemas-microsoft-com:office:smarttags" w:element="chsdate">
        <w:smartTagPr>
          <w:attr w:name="Year" w:val="1899"/>
          <w:attr w:name="Month" w:val="12"/>
          <w:attr w:name="Day" w:val="30"/>
          <w:attr w:name="IsLunarDate" w:val="False"/>
          <w:attr w:name="IsROCDate" w:val="False"/>
        </w:smartTagPr>
        <w:r w:rsidRPr="00B22961">
          <w:rPr>
            <w:rFonts w:ascii="仿宋" w:eastAsia="仿宋" w:hAnsi="仿宋" w:hint="eastAsia"/>
            <w:sz w:val="24"/>
            <w:szCs w:val="21"/>
          </w:rPr>
          <w:t>2.1.2</w:t>
        </w:r>
      </w:smartTag>
      <w:r w:rsidRPr="00B22961">
        <w:rPr>
          <w:rFonts w:ascii="仿宋" w:eastAsia="仿宋" w:hAnsi="仿宋" w:hint="eastAsia"/>
          <w:sz w:val="24"/>
          <w:szCs w:val="21"/>
        </w:rPr>
        <w:t>、免费定期向采购人的物业及管理人员提供操作培训与技术咨询服务。并协助做好消防知识的宣传工作。</w:t>
      </w:r>
    </w:p>
    <w:p w14:paraId="4F2737F1" w14:textId="77777777" w:rsidR="00B22961" w:rsidRPr="00B22961" w:rsidRDefault="00B22961" w:rsidP="00B22961">
      <w:pPr>
        <w:ind w:firstLine="435"/>
        <w:rPr>
          <w:rFonts w:ascii="仿宋" w:eastAsia="仿宋" w:hAnsi="仿宋"/>
          <w:sz w:val="24"/>
          <w:szCs w:val="21"/>
        </w:rPr>
      </w:pPr>
      <w:smartTag w:uri="urn:schemas-microsoft-com:office:smarttags" w:element="chsdate">
        <w:smartTagPr>
          <w:attr w:name="Year" w:val="1899"/>
          <w:attr w:name="Month" w:val="12"/>
          <w:attr w:name="Day" w:val="30"/>
          <w:attr w:name="IsLunarDate" w:val="False"/>
          <w:attr w:name="IsROCDate" w:val="False"/>
        </w:smartTagPr>
        <w:r w:rsidRPr="00B22961">
          <w:rPr>
            <w:rFonts w:ascii="仿宋" w:eastAsia="仿宋" w:hAnsi="仿宋" w:hint="eastAsia"/>
            <w:sz w:val="24"/>
            <w:szCs w:val="21"/>
          </w:rPr>
          <w:t>2.1.3</w:t>
        </w:r>
      </w:smartTag>
      <w:r w:rsidRPr="00B22961">
        <w:rPr>
          <w:rFonts w:ascii="仿宋" w:eastAsia="仿宋" w:hAnsi="仿宋" w:hint="eastAsia"/>
          <w:sz w:val="24"/>
          <w:szCs w:val="21"/>
        </w:rPr>
        <w:t>、工作日内必须安排一名熟悉业务具备建筑消防员中级或中级以上资质证书且24小时常驻我校工作的人员。</w:t>
      </w:r>
    </w:p>
    <w:p w14:paraId="2E9A01AD" w14:textId="25B1F0A8" w:rsidR="00B22961" w:rsidRPr="00B22961" w:rsidRDefault="00B22961" w:rsidP="00B22961">
      <w:pPr>
        <w:ind w:firstLine="435"/>
        <w:rPr>
          <w:rFonts w:ascii="仿宋" w:eastAsia="仿宋" w:hAnsi="仿宋"/>
          <w:sz w:val="24"/>
          <w:szCs w:val="21"/>
        </w:rPr>
      </w:pPr>
      <w:smartTag w:uri="urn:schemas-microsoft-com:office:smarttags" w:element="chsdate">
        <w:smartTagPr>
          <w:attr w:name="Year" w:val="1899"/>
          <w:attr w:name="Month" w:val="12"/>
          <w:attr w:name="Day" w:val="30"/>
          <w:attr w:name="IsLunarDate" w:val="False"/>
          <w:attr w:name="IsROCDate" w:val="False"/>
        </w:smartTagPr>
        <w:r w:rsidRPr="00B22961">
          <w:rPr>
            <w:rFonts w:ascii="仿宋" w:eastAsia="仿宋" w:hAnsi="仿宋" w:hint="eastAsia"/>
            <w:sz w:val="24"/>
            <w:szCs w:val="21"/>
          </w:rPr>
          <w:t>2.1.4</w:t>
        </w:r>
      </w:smartTag>
      <w:r w:rsidRPr="00B22961">
        <w:rPr>
          <w:rFonts w:ascii="仿宋" w:eastAsia="仿宋" w:hAnsi="仿宋" w:hint="eastAsia"/>
          <w:sz w:val="24"/>
          <w:szCs w:val="21"/>
        </w:rPr>
        <w:t>、</w:t>
      </w:r>
      <w:r w:rsidR="00BA25F7">
        <w:rPr>
          <w:rFonts w:ascii="仿宋" w:eastAsia="仿宋" w:hAnsi="仿宋" w:hint="eastAsia"/>
          <w:sz w:val="24"/>
          <w:szCs w:val="21"/>
        </w:rPr>
        <w:t>每年提供分月维保详细计划，</w:t>
      </w:r>
      <w:r w:rsidRPr="00B22961">
        <w:rPr>
          <w:rFonts w:ascii="仿宋" w:eastAsia="仿宋" w:hAnsi="仿宋" w:hint="eastAsia"/>
          <w:sz w:val="24"/>
          <w:szCs w:val="21"/>
        </w:rPr>
        <w:t>每月29日前，维保单位必须对消防设备器材维修与保养范围逐一检查维修，并撰写维保报告，提供给学校。</w:t>
      </w:r>
    </w:p>
    <w:p w14:paraId="653F1D9E"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2.1.</w:t>
      </w:r>
      <w:r w:rsidRPr="00B22961">
        <w:rPr>
          <w:rFonts w:ascii="仿宋" w:eastAsia="仿宋" w:hAnsi="仿宋"/>
          <w:sz w:val="24"/>
          <w:szCs w:val="21"/>
        </w:rPr>
        <w:t>5</w:t>
      </w:r>
      <w:r w:rsidRPr="00B22961">
        <w:rPr>
          <w:rFonts w:ascii="仿宋" w:eastAsia="仿宋" w:hAnsi="仿宋" w:hint="eastAsia"/>
          <w:sz w:val="24"/>
          <w:szCs w:val="21"/>
        </w:rPr>
        <w:t>、配件要求为原厂配件</w:t>
      </w:r>
      <w:r w:rsidRPr="00B22961">
        <w:rPr>
          <w:rFonts w:ascii="仿宋" w:eastAsia="仿宋" w:hAnsi="仿宋"/>
          <w:sz w:val="24"/>
          <w:szCs w:val="21"/>
        </w:rPr>
        <w:t>,</w:t>
      </w:r>
      <w:r w:rsidRPr="00B22961">
        <w:rPr>
          <w:rFonts w:ascii="仿宋" w:eastAsia="仿宋" w:hAnsi="仿宋" w:hint="eastAsia"/>
          <w:sz w:val="24"/>
          <w:szCs w:val="21"/>
        </w:rPr>
        <w:t>更换设备零部件的品牌与采购人现场安装的零部件品牌一致。若需更换的品牌停产，出现市场断货，替代产品应与原产品同一档次且须经采购人确认。</w:t>
      </w:r>
    </w:p>
    <w:p w14:paraId="41601316"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2.1.</w:t>
      </w:r>
      <w:r w:rsidRPr="00B22961">
        <w:rPr>
          <w:rFonts w:ascii="仿宋" w:eastAsia="仿宋" w:hAnsi="仿宋"/>
          <w:sz w:val="24"/>
          <w:szCs w:val="21"/>
        </w:rPr>
        <w:t>6</w:t>
      </w:r>
      <w:r w:rsidRPr="00B22961">
        <w:rPr>
          <w:rFonts w:ascii="仿宋" w:eastAsia="仿宋" w:hAnsi="仿宋" w:hint="eastAsia"/>
          <w:sz w:val="24"/>
          <w:szCs w:val="21"/>
        </w:rPr>
        <w:t>、按照国家相关消防规定，对甲方消防设施设备进行定期技术性能测试检查和消防系统功能性操作试验检查，保证维保项目的消防系统安全运行，并保留完整的维保记录备查，每月第一个工作日出具上月《消防设施维护保养报告》交甲方审阅、备案。</w:t>
      </w:r>
    </w:p>
    <w:p w14:paraId="1DC900EC" w14:textId="2A769F4E"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2.1.</w:t>
      </w:r>
      <w:r w:rsidRPr="00B22961">
        <w:rPr>
          <w:rFonts w:ascii="仿宋" w:eastAsia="仿宋" w:hAnsi="仿宋"/>
          <w:sz w:val="24"/>
          <w:szCs w:val="21"/>
        </w:rPr>
        <w:t>7</w:t>
      </w:r>
      <w:r w:rsidRPr="00B22961">
        <w:rPr>
          <w:rFonts w:ascii="仿宋" w:eastAsia="仿宋" w:hAnsi="仿宋" w:hint="eastAsia"/>
          <w:sz w:val="24"/>
          <w:szCs w:val="21"/>
        </w:rPr>
        <w:t>、消防设施发生故障，应在2小时内修复，消防系统发生重大问题，应及时向甲方汇报并提出书面整改方案，经甲方同意后，7日内维修完毕。如轻微故障（5</w:t>
      </w:r>
      <w:r w:rsidRPr="00B22961">
        <w:rPr>
          <w:rFonts w:ascii="仿宋" w:eastAsia="仿宋" w:hAnsi="仿宋"/>
          <w:sz w:val="24"/>
          <w:szCs w:val="21"/>
        </w:rPr>
        <w:t>00</w:t>
      </w:r>
      <w:r w:rsidRPr="00B22961">
        <w:rPr>
          <w:rFonts w:ascii="仿宋" w:eastAsia="仿宋" w:hAnsi="仿宋" w:hint="eastAsia"/>
          <w:sz w:val="24"/>
          <w:szCs w:val="21"/>
        </w:rPr>
        <w:t>元以下设备及部件更换）维保单位2天内未修复，学校可请第三方进</w:t>
      </w:r>
      <w:r w:rsidRPr="00B22961">
        <w:rPr>
          <w:rFonts w:ascii="仿宋" w:eastAsia="仿宋" w:hAnsi="仿宋" w:hint="eastAsia"/>
          <w:sz w:val="24"/>
          <w:szCs w:val="21"/>
        </w:rPr>
        <w:lastRenderedPageBreak/>
        <w:t>行维修，以3倍维修发票数额从当次维保经费中扣除；如系统发生重大问题（5</w:t>
      </w:r>
      <w:r w:rsidRPr="00B22961">
        <w:rPr>
          <w:rFonts w:ascii="仿宋" w:eastAsia="仿宋" w:hAnsi="仿宋"/>
          <w:sz w:val="24"/>
          <w:szCs w:val="21"/>
        </w:rPr>
        <w:t>00</w:t>
      </w:r>
      <w:r w:rsidRPr="00B22961">
        <w:rPr>
          <w:rFonts w:ascii="仿宋" w:eastAsia="仿宋" w:hAnsi="仿宋" w:hint="eastAsia"/>
          <w:sz w:val="24"/>
          <w:szCs w:val="21"/>
        </w:rPr>
        <w:t>元以上设备及部件更换），维</w:t>
      </w:r>
      <w:proofErr w:type="gramStart"/>
      <w:r w:rsidRPr="00B22961">
        <w:rPr>
          <w:rFonts w:ascii="仿宋" w:eastAsia="仿宋" w:hAnsi="仿宋" w:hint="eastAsia"/>
          <w:sz w:val="24"/>
          <w:szCs w:val="21"/>
        </w:rPr>
        <w:t>保单位经甲方</w:t>
      </w:r>
      <w:proofErr w:type="gramEnd"/>
      <w:r w:rsidRPr="00B22961">
        <w:rPr>
          <w:rFonts w:ascii="仿宋" w:eastAsia="仿宋" w:hAnsi="仿宋" w:hint="eastAsia"/>
          <w:sz w:val="24"/>
          <w:szCs w:val="21"/>
        </w:rPr>
        <w:t>同意，1</w:t>
      </w:r>
      <w:r w:rsidRPr="00B22961">
        <w:rPr>
          <w:rFonts w:ascii="仿宋" w:eastAsia="仿宋" w:hAnsi="仿宋"/>
          <w:sz w:val="24"/>
          <w:szCs w:val="21"/>
        </w:rPr>
        <w:t>0</w:t>
      </w:r>
      <w:r w:rsidRPr="00B22961">
        <w:rPr>
          <w:rFonts w:ascii="仿宋" w:eastAsia="仿宋" w:hAnsi="仿宋" w:hint="eastAsia"/>
          <w:sz w:val="24"/>
          <w:szCs w:val="21"/>
        </w:rPr>
        <w:t>日仍未维修完毕，学校可请第三方进行维修，以3倍维修发票的数额（扣除设备及</w:t>
      </w:r>
      <w:r w:rsidR="00BA25F7">
        <w:rPr>
          <w:rFonts w:ascii="仿宋" w:eastAsia="仿宋" w:hAnsi="仿宋" w:hint="eastAsia"/>
          <w:sz w:val="24"/>
          <w:szCs w:val="21"/>
        </w:rPr>
        <w:t>劳务</w:t>
      </w:r>
      <w:r w:rsidRPr="00B22961">
        <w:rPr>
          <w:rFonts w:ascii="仿宋" w:eastAsia="仿宋" w:hAnsi="仿宋" w:hint="eastAsia"/>
          <w:sz w:val="24"/>
          <w:szCs w:val="21"/>
        </w:rPr>
        <w:t>费用）从维保费用中扣除；如甲方两次无法修复，合同自然中止。</w:t>
      </w:r>
    </w:p>
    <w:p w14:paraId="43350D9D" w14:textId="0996265B"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2.1.</w:t>
      </w:r>
      <w:r w:rsidRPr="00B22961">
        <w:rPr>
          <w:rFonts w:ascii="仿宋" w:eastAsia="仿宋" w:hAnsi="仿宋"/>
          <w:sz w:val="24"/>
          <w:szCs w:val="21"/>
        </w:rPr>
        <w:t>8</w:t>
      </w:r>
      <w:r w:rsidRPr="00B22961">
        <w:rPr>
          <w:rFonts w:ascii="仿宋" w:eastAsia="仿宋" w:hAnsi="仿宋" w:hint="eastAsia"/>
          <w:sz w:val="24"/>
          <w:szCs w:val="21"/>
        </w:rPr>
        <w:t>、建筑物进行改建或重新室内装修时，</w:t>
      </w:r>
      <w:r w:rsidR="00BA25F7">
        <w:rPr>
          <w:rFonts w:ascii="仿宋" w:eastAsia="仿宋" w:hAnsi="仿宋" w:hint="eastAsia"/>
          <w:sz w:val="24"/>
          <w:szCs w:val="21"/>
        </w:rPr>
        <w:t>指导</w:t>
      </w:r>
      <w:r w:rsidRPr="00B22961">
        <w:rPr>
          <w:rFonts w:ascii="仿宋" w:eastAsia="仿宋" w:hAnsi="仿宋" w:hint="eastAsia"/>
          <w:sz w:val="24"/>
          <w:szCs w:val="21"/>
        </w:rPr>
        <w:t>工程施工单位对消防设施的维护工作。并制定维护和恢复方案。导致感烟探测器等消防设施拆卸、改变位置（敷设管线），成交人（乙方）负责督促施工单位恢复，工程结束对所属区域消防设施的恢复开通状况和功能进行测试检查，要求合格。</w:t>
      </w:r>
    </w:p>
    <w:p w14:paraId="65581C7F"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2.1.</w:t>
      </w:r>
      <w:r w:rsidRPr="00B22961">
        <w:rPr>
          <w:rFonts w:ascii="仿宋" w:eastAsia="仿宋" w:hAnsi="仿宋"/>
          <w:sz w:val="24"/>
          <w:szCs w:val="21"/>
        </w:rPr>
        <w:t>9</w:t>
      </w:r>
      <w:r w:rsidRPr="00B22961">
        <w:rPr>
          <w:rFonts w:ascii="仿宋" w:eastAsia="仿宋" w:hAnsi="仿宋" w:hint="eastAsia"/>
          <w:sz w:val="24"/>
          <w:szCs w:val="21"/>
        </w:rPr>
        <w:t>、定时保养和及时维修室内外消火栓，包括室外消火栓更换、表面刷漆，室内消火栓箱的维修。</w:t>
      </w:r>
    </w:p>
    <w:p w14:paraId="004A1386"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2.2、维保服务工作内容：</w:t>
      </w:r>
    </w:p>
    <w:tbl>
      <w:tblPr>
        <w:tblW w:w="8075" w:type="dxa"/>
        <w:jc w:val="center"/>
        <w:tblLayout w:type="fixed"/>
        <w:tblCellMar>
          <w:top w:w="15" w:type="dxa"/>
          <w:left w:w="15" w:type="dxa"/>
          <w:bottom w:w="15" w:type="dxa"/>
          <w:right w:w="15" w:type="dxa"/>
        </w:tblCellMar>
        <w:tblLook w:val="0000" w:firstRow="0" w:lastRow="0" w:firstColumn="0" w:lastColumn="0" w:noHBand="0" w:noVBand="0"/>
      </w:tblPr>
      <w:tblGrid>
        <w:gridCol w:w="1129"/>
        <w:gridCol w:w="3569"/>
        <w:gridCol w:w="1676"/>
        <w:gridCol w:w="1701"/>
      </w:tblGrid>
      <w:tr w:rsidR="00B22961" w:rsidRPr="00B22961" w14:paraId="207EFF47"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4DBB7EC" w14:textId="77777777" w:rsidR="00B22961" w:rsidRPr="00B22961" w:rsidRDefault="00B22961" w:rsidP="00F225AB">
            <w:pPr>
              <w:jc w:val="center"/>
              <w:rPr>
                <w:rFonts w:ascii="仿宋" w:eastAsia="仿宋" w:hAnsi="仿宋"/>
                <w:b/>
                <w:sz w:val="24"/>
                <w:szCs w:val="21"/>
              </w:rPr>
            </w:pPr>
            <w:r w:rsidRPr="00B22961">
              <w:rPr>
                <w:rFonts w:ascii="仿宋" w:eastAsia="仿宋" w:hAnsi="仿宋" w:hint="eastAsia"/>
                <w:b/>
                <w:sz w:val="24"/>
                <w:szCs w:val="21"/>
              </w:rPr>
              <w:t>序号</w:t>
            </w:r>
          </w:p>
        </w:tc>
        <w:tc>
          <w:tcPr>
            <w:tcW w:w="3569" w:type="dxa"/>
            <w:tcBorders>
              <w:top w:val="single" w:sz="4" w:space="0" w:color="000000"/>
              <w:left w:val="single" w:sz="4" w:space="0" w:color="000000"/>
              <w:bottom w:val="single" w:sz="4" w:space="0" w:color="000000"/>
              <w:right w:val="single" w:sz="4" w:space="0" w:color="000000"/>
            </w:tcBorders>
            <w:vAlign w:val="center"/>
          </w:tcPr>
          <w:p w14:paraId="6C2BB412" w14:textId="77777777" w:rsidR="00B22961" w:rsidRPr="00B22961" w:rsidRDefault="00B22961" w:rsidP="00F225AB">
            <w:pPr>
              <w:jc w:val="center"/>
              <w:rPr>
                <w:rFonts w:ascii="仿宋" w:eastAsia="仿宋" w:hAnsi="仿宋"/>
                <w:b/>
                <w:sz w:val="24"/>
                <w:szCs w:val="21"/>
              </w:rPr>
            </w:pPr>
            <w:r w:rsidRPr="00B22961">
              <w:rPr>
                <w:rFonts w:ascii="仿宋" w:eastAsia="仿宋" w:hAnsi="仿宋" w:hint="eastAsia"/>
                <w:b/>
                <w:sz w:val="24"/>
                <w:szCs w:val="21"/>
              </w:rPr>
              <w:t>设备名称</w:t>
            </w:r>
          </w:p>
        </w:tc>
        <w:tc>
          <w:tcPr>
            <w:tcW w:w="1676" w:type="dxa"/>
            <w:tcBorders>
              <w:top w:val="single" w:sz="4" w:space="0" w:color="000000"/>
              <w:left w:val="single" w:sz="4" w:space="0" w:color="000000"/>
              <w:bottom w:val="single" w:sz="4" w:space="0" w:color="000000"/>
              <w:right w:val="single" w:sz="4" w:space="0" w:color="000000"/>
            </w:tcBorders>
            <w:vAlign w:val="center"/>
          </w:tcPr>
          <w:p w14:paraId="63A80EDF" w14:textId="77777777" w:rsidR="00B22961" w:rsidRPr="00B22961" w:rsidRDefault="00B22961" w:rsidP="00F225AB">
            <w:pPr>
              <w:jc w:val="center"/>
              <w:rPr>
                <w:rFonts w:ascii="仿宋" w:eastAsia="仿宋" w:hAnsi="仿宋"/>
                <w:b/>
                <w:sz w:val="24"/>
                <w:szCs w:val="21"/>
              </w:rPr>
            </w:pPr>
            <w:r w:rsidRPr="00B22961">
              <w:rPr>
                <w:rFonts w:ascii="仿宋" w:eastAsia="仿宋" w:hAnsi="仿宋" w:hint="eastAsia"/>
                <w:b/>
                <w:sz w:val="24"/>
                <w:szCs w:val="21"/>
              </w:rPr>
              <w:t>维保数量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414F766D" w14:textId="77777777" w:rsidR="00B22961" w:rsidRPr="00B22961" w:rsidRDefault="00B22961" w:rsidP="00F225AB">
            <w:pPr>
              <w:jc w:val="center"/>
              <w:rPr>
                <w:rFonts w:ascii="仿宋" w:eastAsia="仿宋" w:hAnsi="仿宋"/>
                <w:b/>
                <w:sz w:val="24"/>
                <w:szCs w:val="21"/>
              </w:rPr>
            </w:pPr>
            <w:r w:rsidRPr="00B22961">
              <w:rPr>
                <w:rFonts w:ascii="仿宋" w:eastAsia="仿宋" w:hAnsi="仿宋" w:hint="eastAsia"/>
                <w:b/>
                <w:sz w:val="24"/>
                <w:szCs w:val="21"/>
              </w:rPr>
              <w:t>单位</w:t>
            </w:r>
          </w:p>
        </w:tc>
      </w:tr>
      <w:tr w:rsidR="00B22961" w:rsidRPr="00B22961" w14:paraId="5F7D203E"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3140BCD"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1</w:t>
            </w:r>
          </w:p>
        </w:tc>
        <w:tc>
          <w:tcPr>
            <w:tcW w:w="3569" w:type="dxa"/>
            <w:tcBorders>
              <w:top w:val="single" w:sz="4" w:space="0" w:color="000000"/>
              <w:left w:val="single" w:sz="4" w:space="0" w:color="000000"/>
              <w:bottom w:val="single" w:sz="4" w:space="0" w:color="000000"/>
              <w:right w:val="single" w:sz="4" w:space="0" w:color="000000"/>
            </w:tcBorders>
            <w:vAlign w:val="center"/>
          </w:tcPr>
          <w:p w14:paraId="73159C79"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火灾自动报警系统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1F20C878"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7B75678"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5F3007A3"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E4AE4E1"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2</w:t>
            </w:r>
          </w:p>
        </w:tc>
        <w:tc>
          <w:tcPr>
            <w:tcW w:w="3569" w:type="dxa"/>
            <w:tcBorders>
              <w:top w:val="single" w:sz="4" w:space="0" w:color="000000"/>
              <w:left w:val="single" w:sz="4" w:space="0" w:color="000000"/>
              <w:bottom w:val="single" w:sz="4" w:space="0" w:color="000000"/>
              <w:right w:val="single" w:sz="4" w:space="0" w:color="000000"/>
            </w:tcBorders>
            <w:vAlign w:val="center"/>
          </w:tcPr>
          <w:p w14:paraId="7A3B7D54"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电气火灾监控系统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5743E771"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2B17E"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4DAEB470"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0A1E263"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3</w:t>
            </w:r>
          </w:p>
        </w:tc>
        <w:tc>
          <w:tcPr>
            <w:tcW w:w="3569" w:type="dxa"/>
            <w:tcBorders>
              <w:top w:val="single" w:sz="4" w:space="0" w:color="000000"/>
              <w:left w:val="single" w:sz="4" w:space="0" w:color="000000"/>
              <w:bottom w:val="single" w:sz="4" w:space="0" w:color="000000"/>
              <w:right w:val="single" w:sz="4" w:space="0" w:color="000000"/>
            </w:tcBorders>
            <w:vAlign w:val="center"/>
          </w:tcPr>
          <w:p w14:paraId="6D76D890"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自动喷淋灭火系统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035EFC09"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6DF79226"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6276C40B"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24D179C"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4</w:t>
            </w:r>
          </w:p>
        </w:tc>
        <w:tc>
          <w:tcPr>
            <w:tcW w:w="3569" w:type="dxa"/>
            <w:tcBorders>
              <w:top w:val="single" w:sz="4" w:space="0" w:color="000000"/>
              <w:left w:val="single" w:sz="4" w:space="0" w:color="000000"/>
              <w:bottom w:val="single" w:sz="4" w:space="0" w:color="000000"/>
              <w:right w:val="single" w:sz="4" w:space="0" w:color="000000"/>
            </w:tcBorders>
            <w:vAlign w:val="center"/>
          </w:tcPr>
          <w:p w14:paraId="228F9D3B"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室内外消火栓系统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7A8FA6F0"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44277"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7DC26C91"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14BBABC"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5</w:t>
            </w:r>
          </w:p>
        </w:tc>
        <w:tc>
          <w:tcPr>
            <w:tcW w:w="3569" w:type="dxa"/>
            <w:tcBorders>
              <w:top w:val="single" w:sz="4" w:space="0" w:color="000000"/>
              <w:left w:val="single" w:sz="4" w:space="0" w:color="000000"/>
              <w:bottom w:val="single" w:sz="4" w:space="0" w:color="000000"/>
              <w:right w:val="single" w:sz="4" w:space="0" w:color="000000"/>
            </w:tcBorders>
            <w:vAlign w:val="center"/>
          </w:tcPr>
          <w:p w14:paraId="51475E84"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火灾应急照明系统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3A01CBD7"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71F5CCE5"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7944978E"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6CBEECA"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6</w:t>
            </w:r>
          </w:p>
        </w:tc>
        <w:tc>
          <w:tcPr>
            <w:tcW w:w="3569" w:type="dxa"/>
            <w:tcBorders>
              <w:top w:val="single" w:sz="4" w:space="0" w:color="000000"/>
              <w:left w:val="single" w:sz="4" w:space="0" w:color="000000"/>
              <w:bottom w:val="single" w:sz="4" w:space="0" w:color="000000"/>
              <w:right w:val="single" w:sz="4" w:space="0" w:color="000000"/>
            </w:tcBorders>
            <w:vAlign w:val="center"/>
          </w:tcPr>
          <w:p w14:paraId="78947573"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防火分隔系统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726AB436"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02906A24"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45B95CA9"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777106F"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7</w:t>
            </w:r>
          </w:p>
        </w:tc>
        <w:tc>
          <w:tcPr>
            <w:tcW w:w="3569" w:type="dxa"/>
            <w:tcBorders>
              <w:top w:val="single" w:sz="4" w:space="0" w:color="000000"/>
              <w:left w:val="single" w:sz="4" w:space="0" w:color="000000"/>
              <w:bottom w:val="single" w:sz="4" w:space="0" w:color="000000"/>
              <w:right w:val="single" w:sz="4" w:space="0" w:color="000000"/>
            </w:tcBorders>
            <w:vAlign w:val="center"/>
          </w:tcPr>
          <w:p w14:paraId="0DBE47D2"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消防通讯及广播系统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57D6006E"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47DB5E31"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r w:rsidR="00B22961" w:rsidRPr="00B22961" w14:paraId="2E8A0A91" w14:textId="77777777" w:rsidTr="00F225AB">
        <w:trPr>
          <w:trHeight w:val="39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3249795"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8</w:t>
            </w:r>
          </w:p>
        </w:tc>
        <w:tc>
          <w:tcPr>
            <w:tcW w:w="3569" w:type="dxa"/>
            <w:tcBorders>
              <w:top w:val="single" w:sz="4" w:space="0" w:color="000000"/>
              <w:left w:val="single" w:sz="4" w:space="0" w:color="000000"/>
              <w:bottom w:val="single" w:sz="4" w:space="0" w:color="000000"/>
              <w:right w:val="single" w:sz="4" w:space="0" w:color="000000"/>
            </w:tcBorders>
            <w:vAlign w:val="center"/>
          </w:tcPr>
          <w:p w14:paraId="5DD82750"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防排烟系统</w:t>
            </w:r>
          </w:p>
        </w:tc>
        <w:tc>
          <w:tcPr>
            <w:tcW w:w="1676" w:type="dxa"/>
            <w:tcBorders>
              <w:top w:val="single" w:sz="4" w:space="0" w:color="000000"/>
              <w:left w:val="single" w:sz="4" w:space="0" w:color="000000"/>
              <w:bottom w:val="single" w:sz="4" w:space="0" w:color="000000"/>
              <w:right w:val="single" w:sz="4" w:space="0" w:color="000000"/>
            </w:tcBorders>
            <w:vAlign w:val="center"/>
          </w:tcPr>
          <w:p w14:paraId="48690F63" w14:textId="77777777" w:rsidR="00B22961" w:rsidRPr="00B22961" w:rsidRDefault="00B22961" w:rsidP="00F225AB">
            <w:pPr>
              <w:jc w:val="center"/>
              <w:rPr>
                <w:rFonts w:ascii="仿宋" w:eastAsia="仿宋" w:hAnsi="仿宋"/>
                <w:sz w:val="24"/>
                <w:szCs w:val="21"/>
              </w:rPr>
            </w:pPr>
            <w:r w:rsidRPr="00B22961">
              <w:rPr>
                <w:rFonts w:ascii="仿宋" w:eastAsia="仿宋" w:hAnsi="仿宋"/>
                <w:sz w:val="24"/>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01803551" w14:textId="77777777" w:rsidR="00B22961" w:rsidRPr="00B22961" w:rsidRDefault="00B22961" w:rsidP="00F225AB">
            <w:pPr>
              <w:jc w:val="center"/>
              <w:rPr>
                <w:rFonts w:ascii="仿宋" w:eastAsia="仿宋" w:hAnsi="仿宋"/>
                <w:sz w:val="24"/>
                <w:szCs w:val="21"/>
              </w:rPr>
            </w:pPr>
            <w:r w:rsidRPr="00B22961">
              <w:rPr>
                <w:rFonts w:ascii="仿宋" w:eastAsia="仿宋" w:hAnsi="仿宋" w:hint="eastAsia"/>
                <w:sz w:val="24"/>
                <w:szCs w:val="21"/>
              </w:rPr>
              <w:t>套</w:t>
            </w:r>
          </w:p>
        </w:tc>
      </w:tr>
    </w:tbl>
    <w:p w14:paraId="00C4219D"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上述设备及其配套设施供参考，以现场设备实际数量为准。</w:t>
      </w:r>
    </w:p>
    <w:p w14:paraId="7F4A4734"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2.3、维保服务工作要求：</w:t>
      </w:r>
    </w:p>
    <w:p w14:paraId="5F9AA32B" w14:textId="77777777" w:rsidR="00B22961" w:rsidRPr="00B22961" w:rsidRDefault="00B22961" w:rsidP="00B22961">
      <w:pPr>
        <w:ind w:firstLine="435"/>
        <w:rPr>
          <w:rFonts w:ascii="仿宋" w:eastAsia="仿宋" w:hAnsi="仿宋"/>
          <w:sz w:val="24"/>
          <w:szCs w:val="21"/>
        </w:rPr>
      </w:pPr>
      <w:smartTag w:uri="urn:schemas-microsoft-com:office:smarttags" w:element="chsdate">
        <w:smartTagPr>
          <w:attr w:name="Year" w:val="1899"/>
          <w:attr w:name="Month" w:val="12"/>
          <w:attr w:name="Day" w:val="30"/>
          <w:attr w:name="IsLunarDate" w:val="False"/>
          <w:attr w:name="IsROCDate" w:val="False"/>
        </w:smartTagPr>
        <w:r w:rsidRPr="00B22961">
          <w:rPr>
            <w:rFonts w:ascii="仿宋" w:eastAsia="仿宋" w:hAnsi="仿宋" w:hint="eastAsia"/>
            <w:sz w:val="24"/>
            <w:szCs w:val="21"/>
          </w:rPr>
          <w:t>2.3.1</w:t>
        </w:r>
      </w:smartTag>
      <w:r w:rsidRPr="00B22961">
        <w:rPr>
          <w:rFonts w:ascii="仿宋" w:eastAsia="仿宋" w:hAnsi="仿宋" w:hint="eastAsia"/>
          <w:sz w:val="24"/>
          <w:szCs w:val="21"/>
        </w:rPr>
        <w:t>、火灾自动报警及消防联动系统</w:t>
      </w:r>
    </w:p>
    <w:p w14:paraId="4A728D66"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周对火灾自动报警控制器自检功能、消音复位功能、故障报警功能、火灾优先功能、楼层显示功能、联动控制器功能、报警记忆功能、火灾广播功能、打印功能和主备电源自动转化功能进行检查，保证处于正常良好状态。</w:t>
      </w:r>
    </w:p>
    <w:p w14:paraId="27A767A9"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②每月按安装总量的30%采用专用检测设备对火灾探测器、手动报警器按钮、警铃、声光报警器进行模拟火灾响应实验和故障报警实验。</w:t>
      </w:r>
    </w:p>
    <w:p w14:paraId="5C407D8F"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③每月进行报警及控制线路维修检查；每季度对消防系统进行一次全面检查；对烟感探测器进行吹烟模拟实验，抽检率不得低于50%。</w:t>
      </w:r>
    </w:p>
    <w:p w14:paraId="311DB583"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④每月对联动控制设备进行手动和自动试验，保证控制器应有控制和显示功能，打印、显示部位编号应一致。</w:t>
      </w:r>
    </w:p>
    <w:p w14:paraId="5BC91EE8" w14:textId="77777777" w:rsidR="00B22961" w:rsidRPr="00B22961" w:rsidRDefault="00B22961" w:rsidP="00B22961">
      <w:pPr>
        <w:ind w:firstLine="435"/>
        <w:rPr>
          <w:rFonts w:ascii="仿宋" w:eastAsia="仿宋" w:hAnsi="仿宋"/>
          <w:sz w:val="24"/>
          <w:szCs w:val="21"/>
        </w:rPr>
      </w:pPr>
      <w:smartTag w:uri="urn:schemas-microsoft-com:office:smarttags" w:element="chsdate">
        <w:smartTagPr>
          <w:attr w:name="Year" w:val="1899"/>
          <w:attr w:name="Month" w:val="12"/>
          <w:attr w:name="Day" w:val="30"/>
          <w:attr w:name="IsLunarDate" w:val="False"/>
          <w:attr w:name="IsROCDate" w:val="False"/>
        </w:smartTagPr>
        <w:r w:rsidRPr="00B22961">
          <w:rPr>
            <w:rFonts w:ascii="仿宋" w:eastAsia="仿宋" w:hAnsi="仿宋" w:hint="eastAsia"/>
            <w:sz w:val="24"/>
            <w:szCs w:val="21"/>
          </w:rPr>
          <w:t>2.3.2</w:t>
        </w:r>
      </w:smartTag>
      <w:r w:rsidRPr="00B22961">
        <w:rPr>
          <w:rFonts w:ascii="仿宋" w:eastAsia="仿宋" w:hAnsi="仿宋" w:hint="eastAsia"/>
          <w:sz w:val="24"/>
          <w:szCs w:val="21"/>
        </w:rPr>
        <w:t>、电气火灾监控设备</w:t>
      </w:r>
    </w:p>
    <w:p w14:paraId="4DB38C96"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每天对电气火灾监控设备的查看；每周的电气火灾监控设备的主要组件进行测试和对线路的查看。</w:t>
      </w:r>
    </w:p>
    <w:p w14:paraId="7C253C51"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3</w:t>
      </w:r>
      <w:r w:rsidRPr="00B22961">
        <w:rPr>
          <w:rFonts w:ascii="仿宋" w:eastAsia="仿宋" w:hAnsi="仿宋" w:hint="eastAsia"/>
          <w:sz w:val="24"/>
          <w:szCs w:val="21"/>
        </w:rPr>
        <w:t>、自动喷水灭火系统</w:t>
      </w:r>
    </w:p>
    <w:p w14:paraId="3B87E9DC"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①每周对喷淋泵房的工作环境、喷淋泵、电源控制柜、湿式报警阀、管网、阀门、喷头、水泵接合器、储水设备等进行检查，保证处于完好状态。</w:t>
      </w:r>
    </w:p>
    <w:p w14:paraId="68236F44"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②每周利用报警阀上的放水实验</w:t>
      </w:r>
      <w:proofErr w:type="gramStart"/>
      <w:r w:rsidRPr="00B22961">
        <w:rPr>
          <w:rFonts w:ascii="仿宋" w:eastAsia="仿宋" w:hAnsi="仿宋" w:hint="eastAsia"/>
          <w:sz w:val="24"/>
          <w:szCs w:val="21"/>
        </w:rPr>
        <w:t>阀进行</w:t>
      </w:r>
      <w:proofErr w:type="gramEnd"/>
      <w:r w:rsidRPr="00B22961">
        <w:rPr>
          <w:rFonts w:ascii="仿宋" w:eastAsia="仿宋" w:hAnsi="仿宋" w:hint="eastAsia"/>
          <w:sz w:val="24"/>
          <w:szCs w:val="21"/>
        </w:rPr>
        <w:t>放水，试验系统供水情况；测试水力警铃工作是否正常，压力开关电信号是否正确。</w:t>
      </w:r>
    </w:p>
    <w:p w14:paraId="32707572"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③每月利用末端放水装置进行放水实验，检查水流指示器和压力开关报警功</w:t>
      </w:r>
      <w:r w:rsidRPr="00B22961">
        <w:rPr>
          <w:rFonts w:ascii="仿宋" w:eastAsia="仿宋" w:hAnsi="仿宋" w:hint="eastAsia"/>
          <w:sz w:val="24"/>
          <w:szCs w:val="21"/>
        </w:rPr>
        <w:lastRenderedPageBreak/>
        <w:t>能、自动启泵功能和信号显示是否正常。</w:t>
      </w:r>
    </w:p>
    <w:p w14:paraId="1F5665EA"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④每月手动启动喷淋泵，模拟自动控制条件下进行自动启动喷淋泵，进行主、备泵切换功能实验。</w:t>
      </w:r>
    </w:p>
    <w:p w14:paraId="50909122"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⑤ 每周检查试验湿式报警阀、水力警铃动作是否灵敏，喷淋</w:t>
      </w:r>
      <w:proofErr w:type="gramStart"/>
      <w:r w:rsidRPr="00B22961">
        <w:rPr>
          <w:rFonts w:ascii="仿宋" w:eastAsia="仿宋" w:hAnsi="仿宋" w:hint="eastAsia"/>
          <w:sz w:val="24"/>
          <w:szCs w:val="21"/>
        </w:rPr>
        <w:t>泵是否</w:t>
      </w:r>
      <w:proofErr w:type="gramEnd"/>
      <w:r w:rsidRPr="00B22961">
        <w:rPr>
          <w:rFonts w:ascii="仿宋" w:eastAsia="仿宋" w:hAnsi="仿宋" w:hint="eastAsia"/>
          <w:sz w:val="24"/>
          <w:szCs w:val="21"/>
        </w:rPr>
        <w:t>启动，消防中心显示是否准确。</w:t>
      </w:r>
    </w:p>
    <w:p w14:paraId="551C97FF"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⑥每月定期对消防喷淋系统管网进行全面检查，对腐蚀严重的管道予以更换，对油漆脱落的管道及时除锈刷防锈漆和标志漆。</w:t>
      </w:r>
    </w:p>
    <w:p w14:paraId="44FFF8E3"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⑦每月实验测试消防控制联动功能，检查信号反馈是否正常。</w:t>
      </w:r>
    </w:p>
    <w:p w14:paraId="2AFC01D8"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4</w:t>
      </w:r>
      <w:r w:rsidRPr="00B22961">
        <w:rPr>
          <w:rFonts w:ascii="仿宋" w:eastAsia="仿宋" w:hAnsi="仿宋" w:hint="eastAsia"/>
          <w:sz w:val="24"/>
          <w:szCs w:val="21"/>
        </w:rPr>
        <w:t>、消火栓灭火系统</w:t>
      </w:r>
    </w:p>
    <w:p w14:paraId="20DF8C18"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①每周对消防泵房的工作环境、消防泵、电源控制柜、管网、阀门、喷淋头、水泵接合器、储水设备等进行检查，保证其处于完好状态。</w:t>
      </w:r>
    </w:p>
    <w:p w14:paraId="3B0E3947"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②每月检查室内消火栓、消防水带、水枪等是否完好；每月对屋顶消火栓或最不利点消火栓进行出水试验和压力检测。</w:t>
      </w:r>
    </w:p>
    <w:p w14:paraId="2BB83A5A"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③每月按安装总量的30%对消火栓远程启动按钮进行启泵抽查试验，检查自动启泵功能和信号显示是否正常；每月模拟自动控制条件下进行自动启动消防泵和主、备泵切换试验。</w:t>
      </w:r>
    </w:p>
    <w:p w14:paraId="55A35534"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④每月对室外消火栓系统进行放水试验，保持消防水源的清洁。对不能使用或损坏的阀门进行维修、更换。</w:t>
      </w:r>
    </w:p>
    <w:p w14:paraId="760882CE"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5</w:t>
      </w:r>
      <w:r w:rsidRPr="00B22961">
        <w:rPr>
          <w:rFonts w:ascii="仿宋" w:eastAsia="仿宋" w:hAnsi="仿宋" w:hint="eastAsia"/>
          <w:sz w:val="24"/>
          <w:szCs w:val="21"/>
        </w:rPr>
        <w:t>、防火分隔系统</w:t>
      </w:r>
    </w:p>
    <w:p w14:paraId="3F8F0DA6"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①每月试验手动按钮启动防火卷帘门能否正常升降。</w:t>
      </w:r>
    </w:p>
    <w:p w14:paraId="6E0B7A09"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②每季度按安装总量的30%进行抽检防火门的启闭功能，检查闭门器及顺序器是否完好。</w:t>
      </w:r>
    </w:p>
    <w:p w14:paraId="49559837"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③每季度通过消防控制室进行联动试验，检查防火卷帘门联动功能和反馈信号是否正常。</w:t>
      </w:r>
    </w:p>
    <w:p w14:paraId="73BD5403"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④每月检查防火门的密封性是否良好，钢质防火门有无生锈、脱漆现象防火门的开启力度是否适中，闭门器有无漏油或松动。</w:t>
      </w:r>
    </w:p>
    <w:p w14:paraId="414CF5B8"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6</w:t>
      </w:r>
      <w:r w:rsidRPr="00B22961">
        <w:rPr>
          <w:rFonts w:ascii="仿宋" w:eastAsia="仿宋" w:hAnsi="仿宋" w:hint="eastAsia"/>
          <w:sz w:val="24"/>
          <w:szCs w:val="21"/>
        </w:rPr>
        <w:t>、应急照明及疏散指示系统</w:t>
      </w:r>
    </w:p>
    <w:p w14:paraId="407B6CC9"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①每周检查应急照明灯和疏散指示标志是否处于正常完好状态（维护保养，如需更换，应与招标人保卫处联系）。</w:t>
      </w:r>
    </w:p>
    <w:p w14:paraId="5A0925CC"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②每月按安装总量的30%试验应急照明和疏散指示灯的工作、照度和疏散照度是否正常和达到要求。</w:t>
      </w:r>
    </w:p>
    <w:p w14:paraId="2BFBE797"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③每月检查应急照明系统和EPS系统电源工作是否正常，对电池组放电时间进行检查。</w:t>
      </w:r>
    </w:p>
    <w:p w14:paraId="79F05595"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7</w:t>
      </w:r>
      <w:r w:rsidRPr="00B22961">
        <w:rPr>
          <w:rFonts w:ascii="仿宋" w:eastAsia="仿宋" w:hAnsi="仿宋" w:hint="eastAsia"/>
          <w:sz w:val="24"/>
          <w:szCs w:val="21"/>
        </w:rPr>
        <w:t>、消防通讯及广播系统</w:t>
      </w:r>
    </w:p>
    <w:p w14:paraId="14102B25"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①每月检查电话插孔、电梯对讲电话、播音设备、扬声器等是否正常。</w:t>
      </w:r>
    </w:p>
    <w:p w14:paraId="4B53E137"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②每周定期对消防广播主机进行一次检测维护保养。</w:t>
      </w:r>
    </w:p>
    <w:p w14:paraId="6BF3CC5A"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8</w:t>
      </w:r>
      <w:r w:rsidRPr="00B22961">
        <w:rPr>
          <w:rFonts w:ascii="仿宋" w:eastAsia="仿宋" w:hAnsi="仿宋" w:hint="eastAsia"/>
          <w:sz w:val="24"/>
          <w:szCs w:val="21"/>
        </w:rPr>
        <w:t>、防排烟系统</w:t>
      </w:r>
    </w:p>
    <w:p w14:paraId="02F37C94"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①每周检查送风、排烟风机机房的工作环境，送风、排烟风机的电源控制箱、送风口、排风口，防火阀、排烟阀等是否处于正常完好状态。</w:t>
      </w:r>
    </w:p>
    <w:p w14:paraId="51FEF230"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②每月按安装总量的</w:t>
      </w:r>
      <w:r w:rsidRPr="00B22961">
        <w:rPr>
          <w:rFonts w:ascii="仿宋" w:eastAsia="仿宋" w:hAnsi="仿宋"/>
          <w:sz w:val="24"/>
          <w:szCs w:val="21"/>
        </w:rPr>
        <w:t xml:space="preserve"> 20%</w:t>
      </w:r>
      <w:r w:rsidRPr="00B22961">
        <w:rPr>
          <w:rFonts w:ascii="仿宋" w:eastAsia="仿宋" w:hAnsi="仿宋" w:hint="eastAsia"/>
          <w:sz w:val="24"/>
          <w:szCs w:val="21"/>
        </w:rPr>
        <w:t>和</w:t>
      </w:r>
      <w:r w:rsidRPr="00B22961">
        <w:rPr>
          <w:rFonts w:ascii="仿宋" w:eastAsia="仿宋" w:hAnsi="仿宋"/>
          <w:sz w:val="24"/>
          <w:szCs w:val="21"/>
        </w:rPr>
        <w:t xml:space="preserve"> 30%</w:t>
      </w:r>
      <w:r w:rsidRPr="00B22961">
        <w:rPr>
          <w:rFonts w:ascii="仿宋" w:eastAsia="仿宋" w:hAnsi="仿宋" w:hint="eastAsia"/>
          <w:sz w:val="24"/>
          <w:szCs w:val="21"/>
        </w:rPr>
        <w:t>，分别试验手动方式和自动方式启动排烟阀，检查动作及反馈信号是否正常。</w:t>
      </w:r>
    </w:p>
    <w:p w14:paraId="3C9DECAA"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③每周与火灾报警控制器和消防控制室进行联动试验，检查送风机、排烟机、防火阀等动作及反馈信号是否正常（包括</w:t>
      </w:r>
      <w:proofErr w:type="gramStart"/>
      <w:r w:rsidRPr="00B22961">
        <w:rPr>
          <w:rFonts w:ascii="仿宋" w:eastAsia="仿宋" w:hAnsi="仿宋" w:hint="eastAsia"/>
          <w:sz w:val="24"/>
          <w:szCs w:val="21"/>
        </w:rPr>
        <w:t>远程启</w:t>
      </w:r>
      <w:proofErr w:type="gramEnd"/>
      <w:r w:rsidRPr="00B22961">
        <w:rPr>
          <w:rFonts w:ascii="仿宋" w:eastAsia="仿宋" w:hAnsi="仿宋" w:hint="eastAsia"/>
          <w:sz w:val="24"/>
          <w:szCs w:val="21"/>
        </w:rPr>
        <w:t>停送、排风一次）。</w:t>
      </w:r>
    </w:p>
    <w:p w14:paraId="118CFC58"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④每月定期对正压送风机（排烟风机和电机）、正压送风阀（排烟阀）进行保</w:t>
      </w:r>
      <w:r w:rsidRPr="00B22961">
        <w:rPr>
          <w:rFonts w:ascii="仿宋" w:eastAsia="仿宋" w:hAnsi="仿宋" w:hint="eastAsia"/>
          <w:sz w:val="24"/>
          <w:szCs w:val="21"/>
        </w:rPr>
        <w:lastRenderedPageBreak/>
        <w:t>养，对转动部位加润滑油并调整风机皮带松紧度等。</w:t>
      </w:r>
    </w:p>
    <w:p w14:paraId="68B9737D"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⑤每季度按安装总量的</w:t>
      </w:r>
      <w:r w:rsidRPr="00B22961">
        <w:rPr>
          <w:rFonts w:ascii="仿宋" w:eastAsia="仿宋" w:hAnsi="仿宋"/>
          <w:sz w:val="24"/>
          <w:szCs w:val="21"/>
        </w:rPr>
        <w:t>30%</w:t>
      </w:r>
      <w:r w:rsidRPr="00B22961">
        <w:rPr>
          <w:rFonts w:ascii="仿宋" w:eastAsia="仿宋" w:hAnsi="仿宋" w:hint="eastAsia"/>
          <w:sz w:val="24"/>
          <w:szCs w:val="21"/>
        </w:rPr>
        <w:t>试验自动方式打开排烟口，启动送风机、排烟机；每半年按安装总量的</w:t>
      </w:r>
      <w:r w:rsidRPr="00B22961">
        <w:rPr>
          <w:rFonts w:ascii="仿宋" w:eastAsia="仿宋" w:hAnsi="仿宋"/>
          <w:sz w:val="24"/>
          <w:szCs w:val="21"/>
        </w:rPr>
        <w:t xml:space="preserve"> 20%</w:t>
      </w:r>
      <w:r w:rsidRPr="00B22961">
        <w:rPr>
          <w:rFonts w:ascii="仿宋" w:eastAsia="仿宋" w:hAnsi="仿宋" w:hint="eastAsia"/>
          <w:sz w:val="24"/>
          <w:szCs w:val="21"/>
        </w:rPr>
        <w:t>试验手动方式关闭防火阀；每半</w:t>
      </w:r>
      <w:proofErr w:type="gramStart"/>
      <w:r w:rsidRPr="00B22961">
        <w:rPr>
          <w:rFonts w:ascii="仿宋" w:eastAsia="仿宋" w:hAnsi="仿宋" w:hint="eastAsia"/>
          <w:sz w:val="24"/>
          <w:szCs w:val="21"/>
        </w:rPr>
        <w:t>年试验</w:t>
      </w:r>
      <w:proofErr w:type="gramEnd"/>
      <w:r w:rsidRPr="00B22961">
        <w:rPr>
          <w:rFonts w:ascii="仿宋" w:eastAsia="仿宋" w:hAnsi="仿宋" w:hint="eastAsia"/>
          <w:sz w:val="24"/>
          <w:szCs w:val="21"/>
        </w:rPr>
        <w:t>自动方式关闭电动防火阀。</w:t>
      </w:r>
    </w:p>
    <w:p w14:paraId="2D90731B"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9</w:t>
      </w:r>
      <w:r w:rsidRPr="00B22961">
        <w:rPr>
          <w:rFonts w:ascii="仿宋" w:eastAsia="仿宋" w:hAnsi="仿宋" w:hint="eastAsia"/>
          <w:sz w:val="24"/>
          <w:szCs w:val="21"/>
        </w:rPr>
        <w:t>、其它消防设备设施</w:t>
      </w:r>
    </w:p>
    <w:p w14:paraId="199C8D7B"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①每周检查安全出口、疏散通道是否畅通。</w:t>
      </w:r>
    </w:p>
    <w:p w14:paraId="25EC63C7"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②每月系统检查消防水池、消防水箱能否满足正常工作需要，技术参数是否在正常范围内。并检查消防补水泵工作情况。满足正常补水要求。</w:t>
      </w:r>
    </w:p>
    <w:p w14:paraId="78BC96B1"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③每季度检查并试验消防电梯的迫降功能是否正常；检查并试验消防电源的末端切换功能是否正常；检查并试验切断非消防电源功能是否正常。</w:t>
      </w:r>
    </w:p>
    <w:p w14:paraId="75EDF67D"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w:t>
      </w:r>
      <w:r w:rsidRPr="00B22961">
        <w:rPr>
          <w:rFonts w:ascii="仿宋" w:eastAsia="仿宋" w:hAnsi="仿宋"/>
          <w:sz w:val="24"/>
          <w:szCs w:val="21"/>
        </w:rPr>
        <w:t>10</w:t>
      </w:r>
      <w:r w:rsidRPr="00B22961">
        <w:rPr>
          <w:rFonts w:ascii="仿宋" w:eastAsia="仿宋" w:hAnsi="仿宋" w:hint="eastAsia"/>
          <w:sz w:val="24"/>
          <w:szCs w:val="21"/>
        </w:rPr>
        <w:t>、其他服务</w:t>
      </w:r>
    </w:p>
    <w:p w14:paraId="451612B8"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①一旦系统发生故障，中标人应在接到采购人通知后2个小时内派人修理。</w:t>
      </w:r>
    </w:p>
    <w:p w14:paraId="7AD8F9AD"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②在发生火灾时，由于消防报警系统及内容款项中的设备或线路不能工作，导致采购人损失，中标人应承</w:t>
      </w:r>
      <w:proofErr w:type="gramStart"/>
      <w:r w:rsidRPr="00B22961">
        <w:rPr>
          <w:rFonts w:ascii="仿宋" w:eastAsia="仿宋" w:hAnsi="仿宋" w:hint="eastAsia"/>
          <w:sz w:val="24"/>
          <w:szCs w:val="21"/>
        </w:rPr>
        <w:t>担一切</w:t>
      </w:r>
      <w:proofErr w:type="gramEnd"/>
      <w:r w:rsidRPr="00B22961">
        <w:rPr>
          <w:rFonts w:ascii="仿宋" w:eastAsia="仿宋" w:hAnsi="仿宋" w:hint="eastAsia"/>
          <w:sz w:val="24"/>
          <w:szCs w:val="21"/>
        </w:rPr>
        <w:t>经济和法律责任。</w:t>
      </w:r>
    </w:p>
    <w:p w14:paraId="70EF6412"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③中标人所维保的单体要能通过消防主管部门的消防系统安全检查和专业消防检测机构检测合格。</w:t>
      </w:r>
    </w:p>
    <w:p w14:paraId="2ADEFB0E"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④建立消防档案。为采购人建立一套详细的消防设施档案文件，在以后的系统维护保养过程中将严格按照消防设施档案和消防系统维护保养操作规则及工作报告来执行。</w:t>
      </w:r>
    </w:p>
    <w:p w14:paraId="47520CF2"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⑤技术培训。中标人负责对采购人的人员提供技术培训，使采购</w:t>
      </w:r>
      <w:proofErr w:type="gramStart"/>
      <w:r w:rsidRPr="00B22961">
        <w:rPr>
          <w:rFonts w:ascii="仿宋" w:eastAsia="仿宋" w:hAnsi="仿宋" w:hint="eastAsia"/>
          <w:sz w:val="24"/>
          <w:szCs w:val="21"/>
        </w:rPr>
        <w:t>人人员</w:t>
      </w:r>
      <w:proofErr w:type="gramEnd"/>
      <w:r w:rsidRPr="00B22961">
        <w:rPr>
          <w:rFonts w:ascii="仿宋" w:eastAsia="仿宋" w:hAnsi="仿宋" w:hint="eastAsia"/>
          <w:sz w:val="24"/>
          <w:szCs w:val="21"/>
        </w:rPr>
        <w:t>能进行正确操作所有系统。培训安排在每次检修/试验时进行，也可应采购人要求在合同有效期内随时进行，次数不限。</w:t>
      </w:r>
    </w:p>
    <w:p w14:paraId="31C776FB"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2.3.1</w:t>
      </w:r>
      <w:r w:rsidRPr="00B22961">
        <w:rPr>
          <w:rFonts w:ascii="仿宋" w:eastAsia="仿宋" w:hAnsi="仿宋"/>
          <w:sz w:val="24"/>
          <w:szCs w:val="21"/>
        </w:rPr>
        <w:t>1</w:t>
      </w:r>
      <w:r w:rsidRPr="00B22961">
        <w:rPr>
          <w:rFonts w:ascii="仿宋" w:eastAsia="仿宋" w:hAnsi="仿宋" w:hint="eastAsia"/>
          <w:sz w:val="24"/>
          <w:szCs w:val="21"/>
        </w:rPr>
        <w:t>、设备保障</w:t>
      </w:r>
    </w:p>
    <w:p w14:paraId="4C2C5792"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为了保证采购人消防系统长期稳定运行，中标人向采购人承诺在合同有效期内保证向招标单位提供本套消防系统所需的备品备件，保证消防系统在维保期安全可行。</w:t>
      </w:r>
    </w:p>
    <w:p w14:paraId="5C285474"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2.3.1</w:t>
      </w:r>
      <w:r w:rsidRPr="00B22961">
        <w:rPr>
          <w:rFonts w:ascii="仿宋" w:eastAsia="仿宋" w:hAnsi="仿宋"/>
          <w:sz w:val="24"/>
          <w:szCs w:val="21"/>
        </w:rPr>
        <w:t>2</w:t>
      </w:r>
      <w:r w:rsidRPr="00B22961">
        <w:rPr>
          <w:rFonts w:ascii="仿宋" w:eastAsia="仿宋" w:hAnsi="仿宋" w:hint="eastAsia"/>
          <w:sz w:val="24"/>
          <w:szCs w:val="21"/>
        </w:rPr>
        <w:t>、技术督导</w:t>
      </w:r>
    </w:p>
    <w:p w14:paraId="123CCCDF" w14:textId="77777777" w:rsidR="00B22961" w:rsidRPr="00B22961" w:rsidRDefault="00B22961" w:rsidP="00B22961">
      <w:pPr>
        <w:ind w:firstLine="435"/>
        <w:rPr>
          <w:rFonts w:ascii="仿宋" w:eastAsia="仿宋" w:hAnsi="仿宋"/>
          <w:sz w:val="24"/>
          <w:szCs w:val="21"/>
        </w:rPr>
      </w:pPr>
      <w:r w:rsidRPr="00B22961">
        <w:rPr>
          <w:rFonts w:ascii="仿宋" w:eastAsia="仿宋" w:hAnsi="仿宋" w:hint="eastAsia"/>
          <w:sz w:val="24"/>
          <w:szCs w:val="21"/>
        </w:rPr>
        <w:t>如采购人对消防系统所在的部位进行改造施工，中标人应负责施工期间的消防报警系统探测点及联动控制点恢复安装的监督、指导、验收，验收后纳入整体技术服务范围。</w:t>
      </w:r>
    </w:p>
    <w:p w14:paraId="418C3B9D" w14:textId="77777777" w:rsidR="00B22961" w:rsidRPr="00B22961" w:rsidRDefault="00B22961" w:rsidP="00B22961">
      <w:pPr>
        <w:ind w:firstLine="435"/>
        <w:rPr>
          <w:rFonts w:ascii="仿宋" w:eastAsia="仿宋" w:hAnsi="仿宋"/>
          <w:sz w:val="24"/>
          <w:szCs w:val="21"/>
        </w:rPr>
      </w:pPr>
      <w:r w:rsidRPr="00B22961">
        <w:rPr>
          <w:rFonts w:ascii="仿宋" w:eastAsia="仿宋" w:hAnsi="仿宋"/>
          <w:sz w:val="24"/>
          <w:szCs w:val="21"/>
        </w:rPr>
        <w:t>四、报价要求</w:t>
      </w:r>
    </w:p>
    <w:p w14:paraId="1E6EB4E6" w14:textId="421EAFF5" w:rsidR="003449ED" w:rsidRPr="00B22961" w:rsidRDefault="00B22961" w:rsidP="003A4D66">
      <w:pPr>
        <w:ind w:firstLine="435"/>
        <w:rPr>
          <w:sz w:val="24"/>
        </w:rPr>
      </w:pPr>
      <w:r w:rsidRPr="00B22961">
        <w:rPr>
          <w:rFonts w:ascii="仿宋" w:eastAsia="仿宋" w:hAnsi="仿宋"/>
          <w:sz w:val="24"/>
          <w:szCs w:val="21"/>
        </w:rPr>
        <w:t>本项目报总价，报价包含完成本项目的一切费用</w:t>
      </w:r>
      <w:r w:rsidRPr="00B22961">
        <w:rPr>
          <w:rFonts w:ascii="仿宋" w:eastAsia="仿宋" w:hAnsi="仿宋" w:hint="eastAsia"/>
          <w:sz w:val="24"/>
          <w:szCs w:val="21"/>
        </w:rPr>
        <w:t>（3</w:t>
      </w:r>
      <w:r w:rsidRPr="00B22961">
        <w:rPr>
          <w:rFonts w:ascii="仿宋" w:eastAsia="仿宋" w:hAnsi="仿宋"/>
          <w:sz w:val="24"/>
          <w:szCs w:val="21"/>
        </w:rPr>
        <w:t>5</w:t>
      </w:r>
      <w:r w:rsidRPr="00B22961">
        <w:rPr>
          <w:rFonts w:ascii="仿宋" w:eastAsia="仿宋" w:hAnsi="仿宋" w:hint="eastAsia"/>
          <w:sz w:val="24"/>
          <w:szCs w:val="21"/>
        </w:rPr>
        <w:t>号楼消防泵房设备及地下配电房气体灭火设备除外）</w:t>
      </w:r>
      <w:r w:rsidRPr="00B22961">
        <w:rPr>
          <w:rFonts w:ascii="仿宋" w:eastAsia="仿宋" w:hAnsi="仿宋"/>
          <w:sz w:val="24"/>
          <w:szCs w:val="21"/>
        </w:rPr>
        <w:t>。</w:t>
      </w:r>
      <w:bookmarkStart w:id="1" w:name="_GoBack"/>
      <w:bookmarkEnd w:id="1"/>
    </w:p>
    <w:sectPr w:rsidR="003449ED" w:rsidRPr="00B22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6FF6" w14:textId="77777777" w:rsidR="00CE5CE8" w:rsidRDefault="00CE5CE8" w:rsidP="00B22961">
      <w:r>
        <w:separator/>
      </w:r>
    </w:p>
  </w:endnote>
  <w:endnote w:type="continuationSeparator" w:id="0">
    <w:p w14:paraId="18766C3A" w14:textId="77777777" w:rsidR="00CE5CE8" w:rsidRDefault="00CE5CE8" w:rsidP="00B2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BEAD" w14:textId="77777777" w:rsidR="00CE5CE8" w:rsidRDefault="00CE5CE8" w:rsidP="00B22961">
      <w:r>
        <w:separator/>
      </w:r>
    </w:p>
  </w:footnote>
  <w:footnote w:type="continuationSeparator" w:id="0">
    <w:p w14:paraId="6FF4ED55" w14:textId="77777777" w:rsidR="00CE5CE8" w:rsidRDefault="00CE5CE8" w:rsidP="00B2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4F"/>
    <w:rsid w:val="001E694F"/>
    <w:rsid w:val="003449ED"/>
    <w:rsid w:val="003A4D66"/>
    <w:rsid w:val="00846BE8"/>
    <w:rsid w:val="00960DE0"/>
    <w:rsid w:val="00B22961"/>
    <w:rsid w:val="00B604F5"/>
    <w:rsid w:val="00BA25F7"/>
    <w:rsid w:val="00C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D7DC27B"/>
  <w15:chartTrackingRefBased/>
  <w15:docId w15:val="{BD6F61AF-12D8-4C93-8F55-7F772090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2961"/>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9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22961"/>
    <w:rPr>
      <w:sz w:val="18"/>
      <w:szCs w:val="18"/>
    </w:rPr>
  </w:style>
  <w:style w:type="paragraph" w:styleId="a5">
    <w:name w:val="footer"/>
    <w:basedOn w:val="a"/>
    <w:link w:val="a6"/>
    <w:uiPriority w:val="99"/>
    <w:unhideWhenUsed/>
    <w:rsid w:val="00B229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22961"/>
    <w:rPr>
      <w:sz w:val="18"/>
      <w:szCs w:val="18"/>
    </w:rPr>
  </w:style>
  <w:style w:type="paragraph" w:customStyle="1" w:styleId="xl31">
    <w:name w:val="xl31"/>
    <w:basedOn w:val="a"/>
    <w:qFormat/>
    <w:rsid w:val="00B22961"/>
    <w:pPr>
      <w:widowControl/>
      <w:spacing w:before="100" w:beforeAutospacing="1" w:after="100" w:afterAutospacing="1"/>
      <w:jc w:val="center"/>
    </w:pPr>
    <w:rPr>
      <w:b/>
      <w:bCs/>
      <w:kern w:val="0"/>
      <w:sz w:val="28"/>
      <w:szCs w:val="28"/>
    </w:rPr>
  </w:style>
  <w:style w:type="paragraph" w:customStyle="1" w:styleId="DL">
    <w:name w:val="D&amp;L"/>
    <w:basedOn w:val="a3"/>
    <w:qFormat/>
    <w:rsid w:val="00B22961"/>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yuan</cp:lastModifiedBy>
  <cp:revision>2</cp:revision>
  <dcterms:created xsi:type="dcterms:W3CDTF">2022-03-31T04:26:00Z</dcterms:created>
  <dcterms:modified xsi:type="dcterms:W3CDTF">2022-03-31T04:26:00Z</dcterms:modified>
</cp:coreProperties>
</file>