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jc w:val="center"/>
        <w:textAlignment w:val="auto"/>
        <w:rPr>
          <w:rFonts w:hint="eastAsia" w:ascii="仿宋" w:hAnsi="仿宋" w:eastAsia="仿宋" w:cs="仿宋"/>
          <w:i w:val="0"/>
          <w:caps w:val="0"/>
          <w:color w:val="auto"/>
          <w:spacing w:val="0"/>
          <w:sz w:val="24"/>
          <w:szCs w:val="24"/>
        </w:rPr>
      </w:pPr>
      <w:bookmarkStart w:id="0" w:name="_GoBack"/>
      <w:bookmarkEnd w:id="0"/>
      <w:r>
        <w:rPr>
          <w:rFonts w:hint="eastAsia" w:ascii="仿宋" w:hAnsi="仿宋" w:eastAsia="仿宋" w:cs="仿宋"/>
          <w:i w:val="0"/>
          <w:caps w:val="0"/>
          <w:color w:val="auto"/>
          <w:spacing w:val="0"/>
          <w:sz w:val="24"/>
          <w:szCs w:val="24"/>
          <w:bdr w:val="none" w:color="auto" w:sz="0" w:space="0"/>
          <w:shd w:val="clear" w:fill="FFFFFF"/>
        </w:rPr>
        <w:t>中国共产党支部工作条例（试行）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w:t>
      </w:r>
      <w:r>
        <w:rPr>
          <w:rStyle w:val="5"/>
          <w:rFonts w:hint="eastAsia" w:ascii="仿宋" w:hAnsi="仿宋" w:eastAsia="仿宋" w:cs="仿宋"/>
          <w:i w:val="0"/>
          <w:caps w:val="0"/>
          <w:color w:val="auto"/>
          <w:spacing w:val="0"/>
          <w:sz w:val="24"/>
          <w:szCs w:val="24"/>
          <w:bdr w:val="none" w:color="auto" w:sz="0" w:space="0"/>
          <w:shd w:val="clear" w:fill="FFFFFF"/>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第一条　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第二条　党支部是党的基础组织，是党组织开展工作的基本单元，是党在社会基层组织中的战斗堡垒，是党的全部工作和战斗力的基础，担负直接教育党员、管理党员、监督党员和组织群众、宣传群众、凝聚群众、服务群众的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第三条　党支部工作必须遵循以下原则：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二）坚持把党的政治建设摆在首位，牢固树立“四个意识”，坚定“四个自信”，做到“四个服从”，旗帜鲜明讲政治，坚决维护习近平总书记党中央的核心、全党的核心地位，坚决维护党中央权威和集中统一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（三）坚持践行党的宗旨和群众路线，组织引领党员、群众听党话、跟党走，成为党员、群众的主心骨。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（四）坚持民主集中制，发扬党内民主，尊重党员主体地位，严肃党的纪律，提高解决自身问题的能力，增强生机活力。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（五）坚持围绕中心、服务大局，充分发挥积极性主动性创造性，确保党的路线方针政策和决策部署贯彻落实。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Style w:val="5"/>
          <w:rFonts w:hint="eastAsia" w:ascii="仿宋" w:hAnsi="仿宋" w:eastAsia="仿宋" w:cs="仿宋"/>
          <w:i w:val="0"/>
          <w:caps w:val="0"/>
          <w:color w:val="auto"/>
          <w:spacing w:val="0"/>
          <w:sz w:val="24"/>
          <w:szCs w:val="24"/>
          <w:bdr w:val="none" w:color="auto" w:sz="0" w:space="0"/>
          <w:shd w:val="clear" w:fill="FFFFFF"/>
        </w:rPr>
        <w:t>　　第二章　组织设置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第四条　党支部设置一般以单位、区域为主，以单独组建为主要方式。企业、农村、机关、学校、科研院所、社区、社会组织、人民解放军和武警部队连（中）队以及其他基层单位，凡是有正式党员3人以上的，都应当成立党支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党支部党员人数一般不超过50人。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第五条　结合实际创新党支部设置形式，使党的组织和党的工作全覆盖。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规模较大、跨区域的农民专业合作组织，专业市场、商业街区、商务楼宇等，符合条件的，应当成立党支部。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正式党员不足3人的单位，应当按照地域相邻、行业相近、规模适当、便于管理的原则，成立联合党支部。联合党支部覆盖单位一般不超过5个。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为期6个月以上的工程、工作项目等，符合条件的，应当成立党支部。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流动党员较多，工作地或者居住地相对固定集中，应当由流出地党组织商流入地党组织，依托园区、商会、行业协会、驻外地办事机构等成立流动党员党支部。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第六条　党支部的成立，一般由基层单位提出申请，所在乡镇（街道）或者单位基层党委召开会议研究决定并批复，批复时间一般不超过1个月。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基层党委审批同意后，基层单位召开党员大会选举产生党支部委员会或者不设委员会的党支部书记、副书记。批复和选举结果由基层党委报上级党委组织部门备案。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根据工作需要，上级党委可以直接作出在基层单位成立党支部的决定。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第七条　对因党员人数或者所在单位、区域等发生变化，不再符合设立条件的党支部，上级党组织应当及时予以调整或者撤销。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党支部的调整和撤销，一般由党支部报所在乡镇（街道）或者单位基层党委批准，也可以由所在乡镇（街道）或者单位基层党委直接作出决定，并报上级党委组织部门备案。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第八条　为执行某项任务临时组建的机构，党员组织关系不转接的，经上级党组织批准，可以成立临时党支部。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临时党支部主要组织党员开展政治学习，教育、管理、监督党员，对入党积极分子进行教育培养等，一般不发展党员、处分处置党员，不收缴党费，不选举党代表大会代表和进行换届。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临时党支部书记、副书记和委员由批准其成立的党组织指定。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临时组建的机构撤销后，临时党支部自然撤销。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w:t>
      </w:r>
      <w:r>
        <w:rPr>
          <w:rStyle w:val="5"/>
          <w:rFonts w:hint="eastAsia" w:ascii="仿宋" w:hAnsi="仿宋" w:eastAsia="仿宋" w:cs="仿宋"/>
          <w:i w:val="0"/>
          <w:caps w:val="0"/>
          <w:color w:val="auto"/>
          <w:spacing w:val="0"/>
          <w:sz w:val="24"/>
          <w:szCs w:val="24"/>
          <w:bdr w:val="none" w:color="auto" w:sz="0" w:space="0"/>
          <w:shd w:val="clear" w:fill="FFFFFF"/>
        </w:rPr>
        <w:t>第三章　基本任务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第九条　党支部的基本任务是：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（五）对要求入党的积极分子进行教育和培养，做好经常性的发展党员工作，把政治标准放在首位，严格程序、严肃纪律，发展政治品质纯洁的党员。发现、培养和推荐党员、群众中间的优秀人才。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（六）监督党员干部和其他任何工作人员严格遵守国家法律法规，严格遵守国家的财政经济法规和人事制度，不得侵占国家、集体和群众的利益。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（七）实事求是对党的建设、党的工作提出意见建议，及时向上级党组织报告重要情况。教育党员、群众自觉抵制不良倾向，坚决同各种违纪违法行为作斗争。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（八）按照规定，向党员、群众通报党的工作情况，公开党内有关事务。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第十条　不同领域党支部结合实际，分别承担各自不同的重点任务：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（二）社区党支部，全面领导隶属本社区的各类组织和各项工作，围绕巩固党在城市执政基础、增进群众福祉开展工作，领导基层社会治理，组织整合辖区资源，服务社区群众、维护和谐稳定、建设美好家园。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（三）国有企业和集体企业中的党支部，保证监督党和国家方针政策的贯彻执行，围绕企业生产经营开展工作，按规定参与企业重大问题的决策，服务改革发展、凝聚职工群众、建设企业文化，创造一流业绩。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四）高校中的党支部，保证监督党的教育方针贯彻落实，巩固马克思主义在高校意识形态领域的指导地位，加强思想政治引领，筑牢学生理想信念根基，落实立德树人根本任务，保证教学科研管理各项任务完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（五）非公有制经济组织中的党支部，引导和监督企业严格遵守国家法律法规，团结凝聚职工群众，依法维护各方合法权益，建设企业先进文化，促进企业健康发展。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（六）社会组织中的党支部，引导和监督社会组织依法执业、诚信从业，教育引导职工群众增强政治认同，引导和支持社会组织有序参与社会治理、提供公共服务、承担社会责任。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（七）事业单位中的党支部，保证监督改革发展正确方向，参与重要决策，服务人才成长，促进事业发展。事业单位中发挥领导作用的党支部，对重大问题进行讨论和作出决定。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（八）各级党和国家机关中的党支部，围绕服务中心、建设队伍开展工作，发挥对党员的教育、管理、监督作用，协助本部门行政负责人完成任务、改进工作。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（十）离退休干部职工党支部，宣传执行党的路线方针政策，根据党员实际情况，组织参加学习，开展党的组织生活，听取意见建议，引导他们结合自身实际发挥作用。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w:t>
      </w:r>
      <w:r>
        <w:rPr>
          <w:rStyle w:val="5"/>
          <w:rFonts w:hint="eastAsia" w:ascii="仿宋" w:hAnsi="仿宋" w:eastAsia="仿宋" w:cs="仿宋"/>
          <w:i w:val="0"/>
          <w:caps w:val="0"/>
          <w:color w:val="auto"/>
          <w:spacing w:val="0"/>
          <w:sz w:val="24"/>
          <w:szCs w:val="24"/>
          <w:bdr w:val="none" w:color="auto" w:sz="0" w:space="0"/>
          <w:shd w:val="clear" w:fill="FFFFFF"/>
        </w:rPr>
        <w:t>第四章　工作机制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第十一条　党支部党员大会是党支部的议事决策机构，由全体党员参加，一般每季度召开1次。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村、社区重要事项以及与群众利益密切相关的事项，必须经过党支部党员大会讨论。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党支部党员大会议题提交表决前，应当经过充分讨论。表决必须有半数以上有表决权的党员到会方可进行，赞成人数超过应到会有表决权的党员的半数为通过。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第十二条　党支部委员会是党支部日常工作的领导机构。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党支部委员会会议一般每月召开1次，根据需要可以随时召开，对党支部重要工作进行讨论、作出决定等。党支部委员会会议须有半数以上委员到会方可进行。重要事项提交党员大会决定前，一般应当经党支部委员会会议讨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第十三条　党员人数较多或者党员工作地、居住地比较分散的党支部，按照便于组织开展活动原则，应当划分若干党小组，并设立党小组组长。党小组组长由党支部指定，也可以由所在党小组党员推荐产生。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党小组主要落实党支部工作要求，完成党支部安排的任务。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党小组会一般每月召开1次，组织党员参加政治学习、谈心谈话、开展批评和自我批评等。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第十四条　党支部党员大会、党支部委员会会议由党支部书记召集并主持。书记不能参加会议的，可以委托副书记或者委员召集并主持。党小组会由党小组组长召集并主持。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w:t>
      </w:r>
      <w:r>
        <w:rPr>
          <w:rStyle w:val="5"/>
          <w:rFonts w:hint="eastAsia" w:ascii="仿宋" w:hAnsi="仿宋" w:eastAsia="仿宋" w:cs="仿宋"/>
          <w:i w:val="0"/>
          <w:caps w:val="0"/>
          <w:color w:val="auto"/>
          <w:spacing w:val="0"/>
          <w:sz w:val="24"/>
          <w:szCs w:val="24"/>
          <w:bdr w:val="none" w:color="auto" w:sz="0" w:space="0"/>
          <w:shd w:val="clear" w:fill="FFFFFF"/>
        </w:rPr>
        <w:t>第五章　组织生活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第十五条　党支部应当严格执行党的组织生活制度，经常、认真、严肃地开展批评和自我批评，增强党内政治生活的政治性、时代性、原则性、战斗性。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党员领导干部应当带头参加所在党支部或者党小组组织生活。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第十六条　党支部应当组织党员按期参加党员大会、党小组会和上党课，定期召开党支部委员会会议。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“三会一课”应当突出政治学习和教育，突出党性锻炼，以“两学一做”为主要内容，结合党员思想和工作实际，确定主题和具体方式，做到形式多样、氛围庄重。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党课应当针对党员思想和工作实际，回应普遍关心的问题，注重身边人讲身边事，增强吸引力感染力。党员领导干部应当定期为基层党员讲党课，党委（党组）书记每年至少讲1次党课。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党支部每月相对固定1天开展主题党日，组织党员集中学习、过组织生活、进行民主议事和志愿服务等。主题党日开展前，党支部应当认真研究确定主题和内容；开展后，应当抓好议定事项的组织落实。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对经党组织同意可以不转接组织关系的党员，所在单位党组织可以将其纳入一个党支部或者党小组，参加组织生活。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第十七条　党支部每年至少召开1次组织生活会，一般安排在第四季度，也可以根据工作需要随时召开。组织生活会一般以党支部党员大会、党支部委员会会议或者党小组会形式召开。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组织生活会应当确定主题，会前认真学习，谈心谈话，听取意见；会上查摆问题，开展批评和自我批评，明确整改方向；会后制定整改措施，逐一整改落实。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第十八条　党支部一般每年开展1次民主评议党员，组织党员对照合格党员标准、对照入党誓词，联系个人实际进行党性分析。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民主评议党员可以结合组织生活会一并进行。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第十九条　党支部应当经常开展谈心谈话。党支部委员之间、党支部委员和党员之间、党员和党员之间，每年谈心谈话一般不少于1次。谈心谈话应当坦诚相见、交流思想、交换意见、帮助提高。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w:t>
      </w:r>
      <w:r>
        <w:rPr>
          <w:rStyle w:val="5"/>
          <w:rFonts w:hint="eastAsia" w:ascii="仿宋" w:hAnsi="仿宋" w:eastAsia="仿宋" w:cs="仿宋"/>
          <w:i w:val="0"/>
          <w:caps w:val="0"/>
          <w:color w:val="auto"/>
          <w:spacing w:val="0"/>
          <w:sz w:val="24"/>
          <w:szCs w:val="24"/>
          <w:bdr w:val="none" w:color="auto" w:sz="0" w:space="0"/>
          <w:shd w:val="clear" w:fill="FFFFFF"/>
        </w:rPr>
        <w:t>第六章　党支部委员会建设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第二十条　有正式党员7人以上的党支部，应当设立党支部委员会。党支部委员会由3至5人组成，一般不超过7人。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党支部委员会设书记和组织委员、宣传委员、纪检委员等，必要时可以设1名副书记。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正式党员不足7人的党支部，设1名书记，必要时可以设1名副书记。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第二十一条　村、社区党支部委员会每届任期5年，其他基层单位党支部委员会一般每届任期3年。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第二十二条　党支部书记主持党支部全面工作，督促党支部其他委员履行职责、发挥作用，抓好党支部委员会自身建设，向党支部委员会、党员大会和上级党组织报告工作。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党支部副书记协助党支部书记开展工作。党支部其他委员按照职责分工开展工作。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第二十三条　党支部书记应当具备良好政治素质，热爱党的工作，具有一定的政策理论水平、组织协调能力和群众工作本领，敢于担当、乐于奉献，带头发挥先锋模范作用，在党员、群众中有较高威信，一般应当具有1年以上党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第二十四条　上级党组织应当结合不同领域实际，突出政治标准，按照组织程序，采取多种方式，选拔符合条件的优秀党员担任党支部书记。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村、社区应当注重从带富能力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机关、国有企业、事业单位，党支部书记一般由本部门本单位主要负责人担任，也可以由本部门本单位其他负责人担任。根据工作需要，上级党组织可以选派党员干部担任专职党支部书记。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非公有制经济组织、社会组织，一般从管理层中选任党支部书记，应当注重从业务骨干中选拔党支部书记。没有合适人选的，可以由上级党组织选派党支部书记。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加强党支部书记后备队伍建设，注意发现优秀党员作为党支部书记后备人才培养，建立村、社区等领域党支部书记后备人才库。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第二十五条　上级党组织应当经常对党支部书记、副书记和其他委员进行培训。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对党支部书记、副书记和其他委员的培训应当突出党的基本理论、基本政策、基本知识及党务工作基本要求，党的优良传统和作风，党规党纪等内容。注重发挥优秀党支部书记传帮带作用。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第二十六条　注重从优秀村、社区党支部书记中选拔乡镇和街道领导干部，考录公务员和招聘事业单位人员。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培养树立党支部书记先进典型，对优秀党支部书记给予表彰表扬。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第二十七条　党支部委员会成员应当自觉接受上级党组织和党员、群众监督，加强互相监督。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党支部书记每年应当向上级党组织和党支部党员大会述职，接受评议考核，考核结果作为评先评优、选拔使用的重要依据。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第二十八条　建立持续整顿软弱涣散党支部工作机制。对不适宜担任党支部书记、副书记和委员职务的，上级党组织应当及时作出调整。对存在换届选举拉票贿选、宗族宗教和黑恶势力干扰渗透等问题的，上级党组织应当及时严肃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w:t>
      </w:r>
      <w:r>
        <w:rPr>
          <w:rStyle w:val="5"/>
          <w:rFonts w:hint="eastAsia" w:ascii="仿宋" w:hAnsi="仿宋" w:eastAsia="仿宋" w:cs="仿宋"/>
          <w:i w:val="0"/>
          <w:caps w:val="0"/>
          <w:color w:val="auto"/>
          <w:spacing w:val="0"/>
          <w:sz w:val="24"/>
          <w:szCs w:val="24"/>
          <w:bdr w:val="none" w:color="auto" w:sz="0" w:space="0"/>
          <w:shd w:val="clear" w:fill="FFFFFF"/>
        </w:rPr>
        <w:t>第七章　领导和保障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第二十九条　各级党委（党组）应当把党支部建设作为最重要的基本建设，定期研究讨论、加强领导指导，切实履行主体责任。县级党委每年至少专题研究1次党支部建设工作。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各级党委（党组）书记应当带头建立党支部工作联系点，带头深入基层调查研究，发现和解决问题，总结推广经验。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第三十条　党委组织部门应当经常对党支部建设情况进行分析研判，加强分类指导和督促检查，扩大先进党支部增量，提升中间党支部水平，整顿后进党支部。加强党支部标准化、规范化建设。基层党委一般应当配备专兼职组织员，加强对党支部建设的具体指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各级党委组织部门应当注意通过党支部了解掌握党员干部日常表现，干部考察应当听取考察对象所在党支部的意见。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村、社区党支部书记纳入县级党委组织部备案管理。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第三十一条　村、社区党支部工作纳入县级党委巡察监督工作内容。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第三十三条　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县级以上党委管理的党费每年应当按照一定比例下拨到党支部，重点支持贫困村党支部、困难国有企业党支部、非公有制经济组织和社会组织党支部、流动党员党支部、离退休干部职工党支部等开展党的活动。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w:t>
      </w:r>
      <w:r>
        <w:rPr>
          <w:rStyle w:val="5"/>
          <w:rFonts w:hint="eastAsia" w:ascii="仿宋" w:hAnsi="仿宋" w:eastAsia="仿宋" w:cs="仿宋"/>
          <w:i w:val="0"/>
          <w:caps w:val="0"/>
          <w:color w:val="auto"/>
          <w:spacing w:val="0"/>
          <w:sz w:val="24"/>
          <w:szCs w:val="24"/>
          <w:bdr w:val="none" w:color="auto" w:sz="0" w:space="0"/>
          <w:shd w:val="clear" w:fill="FFFFFF"/>
        </w:rPr>
        <w:t>第八章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第三十四条　村、社区党的基层委员会、总支部委员会，按照本条例执行。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第三十五条　中央军事委员会可以根据本条例，制定相关规定。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第三十六条　本条例由中央组织部负责解释。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bdr w:val="none" w:color="auto" w:sz="0" w:space="0"/>
          <w:shd w:val="clear" w:fill="FFFFFF"/>
        </w:rPr>
        <w:t>　　第三十七条　本条例自2018年10月28日起施行。其他有关党支部的规定与本条例不一致的，按照本条例执行。</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0D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2020-08-20T03:30:18Z</dcterms:created>
  <dc:creator>Administrator</dc:creator>
  <cp:lastModifiedBy>Administrator</cp:lastModifiedBy>
  <dcterms:modified xsi:type="dcterms:W3CDTF">2020-08-20T03:31:24Z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